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D55A5F" w14:textId="55E121FC" w:rsidR="0052274B" w:rsidRPr="0052274B" w:rsidRDefault="0052274B" w:rsidP="0052274B">
      <w:pPr>
        <w:spacing w:before="120" w:after="120"/>
        <w:rPr>
          <w:rFonts w:ascii="Times New Roman" w:hAnsi="Times New Roman" w:cs="Times New Roman"/>
          <w:sz w:val="24"/>
          <w:szCs w:val="24"/>
          <w:lang w:val="uk-UA"/>
        </w:rPr>
      </w:pPr>
      <w:r w:rsidRPr="0052274B">
        <w:rPr>
          <w:rFonts w:ascii="Times New Roman" w:hAnsi="Times New Roman" w:cs="Times New Roman"/>
          <w:sz w:val="24"/>
          <w:szCs w:val="24"/>
          <w:lang w:val="uk-UA"/>
        </w:rPr>
        <w:t xml:space="preserve">                                                                                                                          № 33 від 24.04.2024</w:t>
      </w:r>
    </w:p>
    <w:p w14:paraId="77F8CB45" w14:textId="77777777" w:rsidR="0052274B" w:rsidRPr="0052274B" w:rsidRDefault="0052274B" w:rsidP="0052274B">
      <w:pPr>
        <w:spacing w:before="120" w:after="120"/>
        <w:jc w:val="center"/>
        <w:rPr>
          <w:rFonts w:ascii="Times New Roman" w:hAnsi="Times New Roman" w:cs="Times New Roman"/>
          <w:b/>
          <w:sz w:val="24"/>
          <w:szCs w:val="24"/>
          <w:lang w:val="uk-UA"/>
        </w:rPr>
      </w:pPr>
    </w:p>
    <w:p w14:paraId="1E9B1153" w14:textId="77777777" w:rsidR="0052274B" w:rsidRPr="0052274B" w:rsidRDefault="0052274B" w:rsidP="0052274B">
      <w:pPr>
        <w:spacing w:before="120" w:after="120"/>
        <w:jc w:val="center"/>
        <w:rPr>
          <w:rFonts w:ascii="Times New Roman" w:hAnsi="Times New Roman" w:cs="Times New Roman"/>
          <w:b/>
          <w:sz w:val="24"/>
          <w:szCs w:val="24"/>
          <w:lang w:val="uk-UA"/>
        </w:rPr>
      </w:pPr>
      <w:r w:rsidRPr="0052274B">
        <w:rPr>
          <w:rFonts w:ascii="Times New Roman" w:hAnsi="Times New Roman" w:cs="Times New Roman"/>
          <w:b/>
          <w:sz w:val="24"/>
          <w:szCs w:val="24"/>
          <w:lang w:val="uk-UA"/>
        </w:rPr>
        <w:t>ТЕХНІЧНА СПЕЦИФІКАЦІЯ</w:t>
      </w:r>
    </w:p>
    <w:p w14:paraId="3DF46F59" w14:textId="77777777" w:rsidR="0052274B" w:rsidRPr="0052274B" w:rsidRDefault="0052274B" w:rsidP="0052274B">
      <w:pPr>
        <w:spacing w:before="120" w:after="120"/>
        <w:jc w:val="center"/>
        <w:rPr>
          <w:rFonts w:ascii="Times New Roman" w:hAnsi="Times New Roman" w:cs="Times New Roman"/>
          <w:sz w:val="24"/>
          <w:szCs w:val="24"/>
          <w:lang w:val="uk-UA"/>
        </w:rPr>
      </w:pPr>
      <w:r w:rsidRPr="0052274B">
        <w:rPr>
          <w:rFonts w:ascii="Times New Roman" w:hAnsi="Times New Roman" w:cs="Times New Roman"/>
          <w:sz w:val="24"/>
          <w:szCs w:val="24"/>
          <w:lang w:val="uk-UA"/>
        </w:rPr>
        <w:t xml:space="preserve">Фарба </w:t>
      </w:r>
      <w:proofErr w:type="spellStart"/>
      <w:r w:rsidRPr="0052274B">
        <w:rPr>
          <w:rFonts w:ascii="Times New Roman" w:hAnsi="Times New Roman" w:cs="Times New Roman"/>
          <w:sz w:val="24"/>
          <w:szCs w:val="24"/>
          <w:lang w:val="uk-UA"/>
        </w:rPr>
        <w:t>інтер’єрна</w:t>
      </w:r>
      <w:proofErr w:type="spellEnd"/>
      <w:r w:rsidRPr="0052274B">
        <w:rPr>
          <w:rFonts w:ascii="Times New Roman" w:hAnsi="Times New Roman" w:cs="Times New Roman"/>
          <w:sz w:val="24"/>
          <w:szCs w:val="24"/>
          <w:lang w:val="uk-UA"/>
        </w:rPr>
        <w:t xml:space="preserve"> </w:t>
      </w:r>
      <w:r w:rsidRPr="0052274B">
        <w:rPr>
          <w:rFonts w:ascii="Times New Roman" w:hAnsi="Times New Roman" w:cs="Times New Roman"/>
          <w:sz w:val="24"/>
          <w:szCs w:val="24"/>
          <w:lang w:val="en-US"/>
        </w:rPr>
        <w:t>MATTLATEX</w:t>
      </w:r>
      <w:r w:rsidRPr="0052274B">
        <w:rPr>
          <w:rFonts w:ascii="Times New Roman" w:hAnsi="Times New Roman" w:cs="Times New Roman"/>
          <w:sz w:val="24"/>
          <w:szCs w:val="24"/>
          <w:lang w:val="uk-UA"/>
        </w:rPr>
        <w:t xml:space="preserve"> </w:t>
      </w:r>
      <w:r w:rsidRPr="0052274B">
        <w:rPr>
          <w:rFonts w:ascii="Times New Roman" w:hAnsi="Times New Roman" w:cs="Times New Roman"/>
          <w:sz w:val="24"/>
          <w:szCs w:val="24"/>
          <w:lang w:val="en-US"/>
        </w:rPr>
        <w:t>SILIC</w:t>
      </w:r>
    </w:p>
    <w:tbl>
      <w:tblPr>
        <w:tblStyle w:val="a7"/>
        <w:tblW w:w="10348" w:type="dxa"/>
        <w:tblInd w:w="-714" w:type="dxa"/>
        <w:tblLook w:val="04A0" w:firstRow="1" w:lastRow="0" w:firstColumn="1" w:lastColumn="0" w:noHBand="0" w:noVBand="1"/>
      </w:tblPr>
      <w:tblGrid>
        <w:gridCol w:w="2836"/>
        <w:gridCol w:w="3756"/>
        <w:gridCol w:w="3756"/>
      </w:tblGrid>
      <w:tr w:rsidR="0052274B" w:rsidRPr="0052274B" w14:paraId="33DC09E1" w14:textId="77777777" w:rsidTr="00086489">
        <w:tc>
          <w:tcPr>
            <w:tcW w:w="2836" w:type="dxa"/>
            <w:vAlign w:val="center"/>
          </w:tcPr>
          <w:p w14:paraId="65608D22" w14:textId="77777777" w:rsidR="0052274B" w:rsidRPr="0052274B" w:rsidRDefault="0052274B" w:rsidP="00086489">
            <w:pPr>
              <w:spacing w:before="120" w:after="120"/>
              <w:jc w:val="center"/>
              <w:rPr>
                <w:rFonts w:ascii="Times New Roman" w:hAnsi="Times New Roman" w:cs="Times New Roman"/>
                <w:b/>
                <w:sz w:val="24"/>
                <w:szCs w:val="24"/>
                <w:lang w:val="uk-UA"/>
              </w:rPr>
            </w:pPr>
            <w:r w:rsidRPr="0052274B">
              <w:rPr>
                <w:rFonts w:ascii="Times New Roman" w:hAnsi="Times New Roman" w:cs="Times New Roman"/>
                <w:b/>
                <w:sz w:val="24"/>
                <w:szCs w:val="24"/>
                <w:lang w:val="uk-UA"/>
              </w:rPr>
              <w:t>Тип</w:t>
            </w:r>
          </w:p>
        </w:tc>
        <w:tc>
          <w:tcPr>
            <w:tcW w:w="7512" w:type="dxa"/>
            <w:gridSpan w:val="2"/>
          </w:tcPr>
          <w:p w14:paraId="44134F75" w14:textId="77777777" w:rsidR="0052274B" w:rsidRPr="0052274B" w:rsidRDefault="0052274B" w:rsidP="00086489">
            <w:pPr>
              <w:spacing w:before="120" w:after="120"/>
              <w:rPr>
                <w:rFonts w:ascii="Times New Roman" w:hAnsi="Times New Roman" w:cs="Times New Roman"/>
                <w:sz w:val="24"/>
                <w:szCs w:val="24"/>
                <w:lang w:val="uk-UA"/>
              </w:rPr>
            </w:pPr>
            <w:r w:rsidRPr="0052274B">
              <w:rPr>
                <w:rFonts w:ascii="Times New Roman" w:hAnsi="Times New Roman" w:cs="Times New Roman"/>
                <w:sz w:val="24"/>
                <w:szCs w:val="24"/>
                <w:lang w:val="uk-UA"/>
              </w:rPr>
              <w:t>Водо-</w:t>
            </w:r>
            <w:proofErr w:type="spellStart"/>
            <w:r w:rsidRPr="0052274B">
              <w:rPr>
                <w:rFonts w:ascii="Times New Roman" w:hAnsi="Times New Roman" w:cs="Times New Roman"/>
                <w:sz w:val="24"/>
                <w:szCs w:val="24"/>
                <w:lang w:val="uk-UA"/>
              </w:rPr>
              <w:t>дісперсійна</w:t>
            </w:r>
            <w:proofErr w:type="spellEnd"/>
            <w:r w:rsidRPr="0052274B">
              <w:rPr>
                <w:rFonts w:ascii="Times New Roman" w:hAnsi="Times New Roman" w:cs="Times New Roman"/>
                <w:sz w:val="24"/>
                <w:szCs w:val="24"/>
                <w:lang w:val="uk-UA"/>
              </w:rPr>
              <w:t xml:space="preserve"> акрилова фарба, стійка до миття, не жовтіє з часом.</w:t>
            </w:r>
          </w:p>
        </w:tc>
      </w:tr>
      <w:tr w:rsidR="0052274B" w:rsidRPr="0052274B" w14:paraId="0912774D" w14:textId="77777777" w:rsidTr="00086489">
        <w:tc>
          <w:tcPr>
            <w:tcW w:w="2836" w:type="dxa"/>
          </w:tcPr>
          <w:p w14:paraId="1B73D66E" w14:textId="77777777" w:rsidR="0052274B" w:rsidRPr="0052274B" w:rsidRDefault="0052274B" w:rsidP="00086489">
            <w:pPr>
              <w:spacing w:before="120" w:after="120"/>
              <w:jc w:val="center"/>
              <w:rPr>
                <w:rFonts w:ascii="Times New Roman" w:hAnsi="Times New Roman" w:cs="Times New Roman"/>
                <w:b/>
                <w:bCs/>
                <w:sz w:val="24"/>
                <w:szCs w:val="24"/>
                <w:lang w:val="uk-UA"/>
              </w:rPr>
            </w:pPr>
            <w:r w:rsidRPr="0052274B">
              <w:rPr>
                <w:rFonts w:ascii="Times New Roman" w:hAnsi="Times New Roman" w:cs="Times New Roman"/>
                <w:b/>
                <w:bCs/>
                <w:sz w:val="24"/>
                <w:szCs w:val="24"/>
                <w:lang w:val="uk-UA"/>
              </w:rPr>
              <w:t>Опис</w:t>
            </w:r>
            <w:r w:rsidRPr="0052274B">
              <w:rPr>
                <w:rFonts w:ascii="Times New Roman" w:hAnsi="Times New Roman" w:cs="Times New Roman"/>
                <w:b/>
                <w:bCs/>
                <w:sz w:val="24"/>
                <w:szCs w:val="24"/>
              </w:rPr>
              <w:t xml:space="preserve"> продукту</w:t>
            </w:r>
          </w:p>
        </w:tc>
        <w:tc>
          <w:tcPr>
            <w:tcW w:w="7512" w:type="dxa"/>
            <w:gridSpan w:val="2"/>
          </w:tcPr>
          <w:p w14:paraId="45F5FDB2" w14:textId="77777777" w:rsidR="0052274B" w:rsidRPr="0052274B" w:rsidRDefault="0052274B" w:rsidP="00086489">
            <w:pPr>
              <w:spacing w:before="120" w:after="120"/>
              <w:rPr>
                <w:rFonts w:ascii="Times New Roman" w:hAnsi="Times New Roman" w:cs="Times New Roman"/>
                <w:sz w:val="24"/>
                <w:szCs w:val="24"/>
                <w:lang w:val="uk-UA"/>
              </w:rPr>
            </w:pPr>
            <w:r w:rsidRPr="0052274B">
              <w:rPr>
                <w:rFonts w:ascii="Times New Roman" w:hAnsi="Times New Roman" w:cs="Times New Roman"/>
                <w:sz w:val="24"/>
                <w:szCs w:val="24"/>
                <w:lang w:val="uk-UA"/>
              </w:rPr>
              <w:t>Водо-</w:t>
            </w:r>
            <w:proofErr w:type="spellStart"/>
            <w:r w:rsidRPr="0052274B">
              <w:rPr>
                <w:rFonts w:ascii="Times New Roman" w:hAnsi="Times New Roman" w:cs="Times New Roman"/>
                <w:sz w:val="24"/>
                <w:szCs w:val="24"/>
                <w:lang w:val="uk-UA"/>
              </w:rPr>
              <w:t>дісперсійна</w:t>
            </w:r>
            <w:proofErr w:type="spellEnd"/>
            <w:r w:rsidRPr="0052274B">
              <w:rPr>
                <w:rFonts w:ascii="Times New Roman" w:hAnsi="Times New Roman" w:cs="Times New Roman"/>
                <w:sz w:val="24"/>
                <w:szCs w:val="24"/>
                <w:lang w:val="uk-UA"/>
              </w:rPr>
              <w:t xml:space="preserve"> </w:t>
            </w:r>
            <w:proofErr w:type="spellStart"/>
            <w:r w:rsidRPr="0052274B">
              <w:rPr>
                <w:rFonts w:ascii="Times New Roman" w:hAnsi="Times New Roman" w:cs="Times New Roman"/>
                <w:sz w:val="24"/>
                <w:szCs w:val="24"/>
                <w:lang w:val="uk-UA"/>
              </w:rPr>
              <w:t>інтер’єрна</w:t>
            </w:r>
            <w:proofErr w:type="spellEnd"/>
            <w:r w:rsidRPr="0052274B">
              <w:rPr>
                <w:rFonts w:ascii="Times New Roman" w:hAnsi="Times New Roman" w:cs="Times New Roman"/>
                <w:sz w:val="24"/>
                <w:szCs w:val="24"/>
                <w:lang w:val="uk-UA"/>
              </w:rPr>
              <w:t xml:space="preserve"> фарба, на основі </w:t>
            </w:r>
            <w:proofErr w:type="spellStart"/>
            <w:r w:rsidRPr="0052274B">
              <w:rPr>
                <w:rFonts w:ascii="Times New Roman" w:hAnsi="Times New Roman" w:cs="Times New Roman"/>
                <w:sz w:val="24"/>
                <w:szCs w:val="24"/>
              </w:rPr>
              <w:t>акрилових</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полімерів</w:t>
            </w:r>
            <w:proofErr w:type="spellEnd"/>
            <w:r w:rsidRPr="0052274B">
              <w:rPr>
                <w:rFonts w:ascii="Times New Roman" w:hAnsi="Times New Roman" w:cs="Times New Roman"/>
                <w:sz w:val="24"/>
                <w:szCs w:val="24"/>
                <w:lang w:val="uk-UA"/>
              </w:rPr>
              <w:t>.</w:t>
            </w:r>
          </w:p>
        </w:tc>
      </w:tr>
      <w:tr w:rsidR="0052274B" w:rsidRPr="0052274B" w14:paraId="34F9C635" w14:textId="77777777" w:rsidTr="00086489">
        <w:tc>
          <w:tcPr>
            <w:tcW w:w="2836" w:type="dxa"/>
            <w:vAlign w:val="center"/>
          </w:tcPr>
          <w:p w14:paraId="24776C16" w14:textId="77777777" w:rsidR="0052274B" w:rsidRPr="0052274B" w:rsidRDefault="0052274B" w:rsidP="00086489">
            <w:pPr>
              <w:spacing w:before="120" w:after="120"/>
              <w:ind w:left="40"/>
              <w:jc w:val="center"/>
              <w:rPr>
                <w:rFonts w:ascii="Times New Roman" w:hAnsi="Times New Roman" w:cs="Times New Roman"/>
                <w:b/>
                <w:sz w:val="24"/>
                <w:szCs w:val="24"/>
                <w:lang w:val="uk-UA"/>
              </w:rPr>
            </w:pPr>
            <w:bookmarkStart w:id="0" w:name="_Hlk87250127"/>
            <w:r w:rsidRPr="0052274B">
              <w:rPr>
                <w:rFonts w:ascii="Times New Roman" w:hAnsi="Times New Roman" w:cs="Times New Roman"/>
                <w:b/>
                <w:sz w:val="24"/>
                <w:szCs w:val="24"/>
                <w:lang w:val="uk-UA"/>
              </w:rPr>
              <w:t>Призначення</w:t>
            </w:r>
            <w:bookmarkEnd w:id="0"/>
          </w:p>
        </w:tc>
        <w:tc>
          <w:tcPr>
            <w:tcW w:w="7512" w:type="dxa"/>
            <w:gridSpan w:val="2"/>
          </w:tcPr>
          <w:p w14:paraId="147A5ACA" w14:textId="77777777" w:rsidR="0052274B" w:rsidRPr="0052274B" w:rsidRDefault="0052274B" w:rsidP="00086489">
            <w:pPr>
              <w:spacing w:before="120" w:after="120"/>
              <w:rPr>
                <w:rFonts w:ascii="Times New Roman" w:hAnsi="Times New Roman" w:cs="Times New Roman"/>
                <w:sz w:val="24"/>
                <w:szCs w:val="24"/>
                <w:lang w:val="uk-UA"/>
              </w:rPr>
            </w:pPr>
            <w:r w:rsidRPr="0052274B">
              <w:rPr>
                <w:rFonts w:ascii="Times New Roman" w:hAnsi="Times New Roman" w:cs="Times New Roman"/>
                <w:sz w:val="24"/>
                <w:szCs w:val="24"/>
                <w:lang w:val="uk-UA"/>
              </w:rPr>
              <w:t xml:space="preserve">Для якісного </w:t>
            </w:r>
            <w:proofErr w:type="spellStart"/>
            <w:r w:rsidRPr="0052274B">
              <w:rPr>
                <w:rFonts w:ascii="Times New Roman" w:hAnsi="Times New Roman" w:cs="Times New Roman"/>
                <w:sz w:val="24"/>
                <w:szCs w:val="24"/>
                <w:lang w:val="uk-UA"/>
              </w:rPr>
              <w:t>декоративно</w:t>
            </w:r>
            <w:proofErr w:type="spellEnd"/>
            <w:r w:rsidRPr="0052274B">
              <w:rPr>
                <w:rFonts w:ascii="Times New Roman" w:hAnsi="Times New Roman" w:cs="Times New Roman"/>
                <w:sz w:val="24"/>
                <w:szCs w:val="24"/>
                <w:lang w:val="uk-UA"/>
              </w:rPr>
              <w:t xml:space="preserve">-захисного фарбування стін і стель всередині житлових і громадських приміщень з підвищеним експлуатаційним навантаженням. Фарба призначена для покриття бетонних, цегляних, дерев'яних, цементних та цементно-вапняних оштукатурених, шпакльованих поверхонь, а також гіпсокартону, </w:t>
            </w:r>
            <w:proofErr w:type="spellStart"/>
            <w:r w:rsidRPr="0052274B">
              <w:rPr>
                <w:rFonts w:ascii="Times New Roman" w:hAnsi="Times New Roman" w:cs="Times New Roman"/>
                <w:sz w:val="24"/>
                <w:szCs w:val="24"/>
                <w:lang w:val="uk-UA"/>
              </w:rPr>
              <w:t>склошпалер</w:t>
            </w:r>
            <w:proofErr w:type="spellEnd"/>
            <w:r w:rsidRPr="0052274B">
              <w:rPr>
                <w:rFonts w:ascii="Times New Roman" w:hAnsi="Times New Roman" w:cs="Times New Roman"/>
                <w:sz w:val="24"/>
                <w:szCs w:val="24"/>
                <w:lang w:val="uk-UA"/>
              </w:rPr>
              <w:t>, шпалер під фарбування, ДСП, ДВП.</w:t>
            </w:r>
          </w:p>
        </w:tc>
      </w:tr>
      <w:tr w:rsidR="0052274B" w:rsidRPr="0052274B" w14:paraId="43ABCC0F" w14:textId="77777777" w:rsidTr="00086489">
        <w:tc>
          <w:tcPr>
            <w:tcW w:w="2836" w:type="dxa"/>
            <w:vAlign w:val="center"/>
          </w:tcPr>
          <w:p w14:paraId="6D35BC63" w14:textId="77777777" w:rsidR="0052274B" w:rsidRPr="0052274B" w:rsidRDefault="0052274B" w:rsidP="00086489">
            <w:pPr>
              <w:spacing w:before="120" w:after="120"/>
              <w:jc w:val="center"/>
              <w:rPr>
                <w:rFonts w:ascii="Times New Roman" w:hAnsi="Times New Roman" w:cs="Times New Roman"/>
                <w:b/>
                <w:sz w:val="24"/>
                <w:szCs w:val="24"/>
                <w:lang w:val="uk-UA"/>
              </w:rPr>
            </w:pPr>
            <w:r w:rsidRPr="0052274B">
              <w:rPr>
                <w:rFonts w:ascii="Times New Roman" w:hAnsi="Times New Roman" w:cs="Times New Roman"/>
                <w:b/>
                <w:sz w:val="24"/>
                <w:szCs w:val="24"/>
                <w:lang w:val="uk-UA"/>
              </w:rPr>
              <w:t>Властивості</w:t>
            </w:r>
          </w:p>
        </w:tc>
        <w:tc>
          <w:tcPr>
            <w:tcW w:w="7512" w:type="dxa"/>
            <w:gridSpan w:val="2"/>
          </w:tcPr>
          <w:p w14:paraId="418919B3" w14:textId="77777777" w:rsidR="0052274B" w:rsidRPr="0052274B" w:rsidRDefault="0052274B" w:rsidP="00086489">
            <w:pPr>
              <w:spacing w:line="300" w:lineRule="atLeast"/>
              <w:textAlignment w:val="baseline"/>
              <w:rPr>
                <w:rFonts w:ascii="Times New Roman" w:hAnsi="Times New Roman" w:cs="Times New Roman"/>
                <w:sz w:val="24"/>
                <w:szCs w:val="24"/>
                <w:lang w:val="uk-UA"/>
              </w:rPr>
            </w:pPr>
            <w:r w:rsidRPr="0052274B">
              <w:rPr>
                <w:rFonts w:ascii="Times New Roman" w:hAnsi="Times New Roman" w:cs="Times New Roman"/>
                <w:sz w:val="24"/>
                <w:szCs w:val="24"/>
                <w:lang w:val="uk-UA"/>
              </w:rPr>
              <w:t xml:space="preserve">Біла в'язка рідина. Легко наноситься, без напливів та розбризкування. Після висихання утворює плівку з високою </w:t>
            </w:r>
            <w:proofErr w:type="spellStart"/>
            <w:r w:rsidRPr="0052274B">
              <w:rPr>
                <w:rFonts w:ascii="Times New Roman" w:hAnsi="Times New Roman" w:cs="Times New Roman"/>
                <w:sz w:val="24"/>
                <w:szCs w:val="24"/>
                <w:lang w:val="uk-UA"/>
              </w:rPr>
              <w:t>паропроникністю</w:t>
            </w:r>
            <w:proofErr w:type="spellEnd"/>
            <w:r w:rsidRPr="0052274B">
              <w:rPr>
                <w:rFonts w:ascii="Times New Roman" w:hAnsi="Times New Roman" w:cs="Times New Roman"/>
                <w:sz w:val="24"/>
                <w:szCs w:val="24"/>
                <w:lang w:val="uk-UA"/>
              </w:rPr>
              <w:t xml:space="preserve"> та покривною здатністю. Витримує миття поролоновою губкою неабразивними побутовими миючими засобами. Не має запаху.</w:t>
            </w:r>
          </w:p>
        </w:tc>
      </w:tr>
      <w:tr w:rsidR="0052274B" w:rsidRPr="0052274B" w14:paraId="55DAEB4F" w14:textId="77777777" w:rsidTr="00086489">
        <w:trPr>
          <w:trHeight w:val="351"/>
        </w:trPr>
        <w:tc>
          <w:tcPr>
            <w:tcW w:w="10348" w:type="dxa"/>
            <w:gridSpan w:val="3"/>
          </w:tcPr>
          <w:p w14:paraId="30C021BC" w14:textId="77777777" w:rsidR="0052274B" w:rsidRPr="0052274B" w:rsidRDefault="0052274B" w:rsidP="00086489">
            <w:pPr>
              <w:spacing w:before="120" w:after="120"/>
              <w:jc w:val="center"/>
              <w:rPr>
                <w:rFonts w:ascii="Times New Roman" w:hAnsi="Times New Roman" w:cs="Times New Roman"/>
                <w:b/>
                <w:sz w:val="24"/>
                <w:szCs w:val="24"/>
                <w:lang w:val="uk-UA"/>
              </w:rPr>
            </w:pPr>
            <w:r w:rsidRPr="0052274B">
              <w:rPr>
                <w:rFonts w:ascii="Times New Roman" w:hAnsi="Times New Roman" w:cs="Times New Roman"/>
                <w:b/>
                <w:sz w:val="24"/>
                <w:szCs w:val="24"/>
                <w:lang w:val="uk-UA"/>
              </w:rPr>
              <w:t>ТЕХНІЧНА ХАРАКТЕРИСТИКА</w:t>
            </w:r>
          </w:p>
        </w:tc>
      </w:tr>
      <w:tr w:rsidR="0052274B" w:rsidRPr="0052274B" w14:paraId="3EF502CE" w14:textId="77777777" w:rsidTr="00086489">
        <w:tc>
          <w:tcPr>
            <w:tcW w:w="2836" w:type="dxa"/>
          </w:tcPr>
          <w:p w14:paraId="4A821083" w14:textId="77777777" w:rsidR="0052274B" w:rsidRPr="0052274B" w:rsidRDefault="0052274B" w:rsidP="00086489">
            <w:pPr>
              <w:spacing w:before="120" w:after="120"/>
              <w:jc w:val="center"/>
              <w:rPr>
                <w:rFonts w:ascii="Times New Roman" w:hAnsi="Times New Roman" w:cs="Times New Roman"/>
                <w:b/>
                <w:bCs/>
                <w:sz w:val="24"/>
                <w:szCs w:val="24"/>
                <w:lang w:val="uk-UA"/>
              </w:rPr>
            </w:pPr>
            <w:bookmarkStart w:id="1" w:name="_Hlk87250749"/>
            <w:bookmarkStart w:id="2" w:name="_Hlk87250781"/>
            <w:r w:rsidRPr="0052274B">
              <w:rPr>
                <w:rFonts w:ascii="Times New Roman" w:hAnsi="Times New Roman" w:cs="Times New Roman"/>
                <w:b/>
                <w:bCs/>
                <w:sz w:val="24"/>
                <w:szCs w:val="24"/>
              </w:rPr>
              <w:t>Склад</w:t>
            </w:r>
            <w:bookmarkEnd w:id="1"/>
          </w:p>
        </w:tc>
        <w:tc>
          <w:tcPr>
            <w:tcW w:w="7512" w:type="dxa"/>
            <w:gridSpan w:val="2"/>
          </w:tcPr>
          <w:p w14:paraId="7AC0511F" w14:textId="77777777" w:rsidR="0052274B" w:rsidRPr="0052274B" w:rsidRDefault="0052274B" w:rsidP="00086489">
            <w:pPr>
              <w:shd w:val="clear" w:color="auto" w:fill="FFFFFF"/>
              <w:spacing w:before="100" w:beforeAutospacing="1" w:after="100" w:afterAutospacing="1"/>
              <w:rPr>
                <w:rFonts w:ascii="Times New Roman" w:hAnsi="Times New Roman" w:cs="Times New Roman"/>
                <w:sz w:val="24"/>
                <w:szCs w:val="24"/>
                <w:lang w:val="uk-UA"/>
              </w:rPr>
            </w:pPr>
            <w:proofErr w:type="spellStart"/>
            <w:r w:rsidRPr="0052274B">
              <w:rPr>
                <w:rFonts w:ascii="Times New Roman" w:hAnsi="Times New Roman" w:cs="Times New Roman"/>
                <w:sz w:val="24"/>
                <w:szCs w:val="24"/>
              </w:rPr>
              <w:t>Водна</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дисперсія</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акрилових</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полімерів</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натуральний</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мармуровий</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наповнювач</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спеціальні</w:t>
            </w:r>
            <w:proofErr w:type="spellEnd"/>
            <w:r w:rsidRPr="0052274B">
              <w:rPr>
                <w:rFonts w:ascii="Times New Roman" w:hAnsi="Times New Roman" w:cs="Times New Roman"/>
                <w:sz w:val="24"/>
                <w:szCs w:val="24"/>
              </w:rPr>
              <w:t xml:space="preserve"> добавки.</w:t>
            </w:r>
          </w:p>
        </w:tc>
      </w:tr>
      <w:bookmarkEnd w:id="2"/>
      <w:tr w:rsidR="0052274B" w:rsidRPr="0052274B" w14:paraId="707F0F22" w14:textId="77777777" w:rsidTr="00086489">
        <w:tc>
          <w:tcPr>
            <w:tcW w:w="2836" w:type="dxa"/>
            <w:vAlign w:val="center"/>
          </w:tcPr>
          <w:p w14:paraId="58796C15" w14:textId="77777777" w:rsidR="0052274B" w:rsidRPr="0052274B" w:rsidRDefault="0052274B" w:rsidP="00086489">
            <w:pPr>
              <w:spacing w:before="120" w:after="120"/>
              <w:jc w:val="center"/>
              <w:rPr>
                <w:rFonts w:ascii="Times New Roman" w:hAnsi="Times New Roman" w:cs="Times New Roman"/>
                <w:b/>
                <w:sz w:val="24"/>
                <w:szCs w:val="24"/>
                <w:lang w:val="uk-UA"/>
              </w:rPr>
            </w:pPr>
            <w:r w:rsidRPr="0052274B">
              <w:rPr>
                <w:rFonts w:ascii="Times New Roman" w:hAnsi="Times New Roman" w:cs="Times New Roman"/>
                <w:b/>
                <w:sz w:val="24"/>
                <w:szCs w:val="24"/>
                <w:lang w:val="uk-UA"/>
              </w:rPr>
              <w:t>Час висихання, 1 шару</w:t>
            </w:r>
            <w:r w:rsidRPr="0052274B">
              <w:rPr>
                <w:rFonts w:ascii="Times New Roman" w:hAnsi="Times New Roman" w:cs="Times New Roman"/>
                <w:b/>
                <w:sz w:val="24"/>
                <w:szCs w:val="24"/>
                <w:lang w:val="uk-UA"/>
              </w:rPr>
              <w:br/>
              <w:t>(при +20ºС, відносна вологість 50 %)</w:t>
            </w:r>
          </w:p>
        </w:tc>
        <w:tc>
          <w:tcPr>
            <w:tcW w:w="7512" w:type="dxa"/>
            <w:gridSpan w:val="2"/>
            <w:vAlign w:val="center"/>
          </w:tcPr>
          <w:p w14:paraId="453433E6" w14:textId="77777777" w:rsidR="0052274B" w:rsidRPr="0052274B" w:rsidRDefault="0052274B" w:rsidP="00086489">
            <w:pPr>
              <w:rPr>
                <w:rFonts w:ascii="Times New Roman" w:hAnsi="Times New Roman" w:cs="Times New Roman"/>
                <w:sz w:val="24"/>
                <w:szCs w:val="24"/>
                <w:lang w:val="uk-UA"/>
              </w:rPr>
            </w:pPr>
            <w:r w:rsidRPr="0052274B">
              <w:rPr>
                <w:rFonts w:ascii="Times New Roman" w:hAnsi="Times New Roman" w:cs="Times New Roman"/>
                <w:sz w:val="24"/>
                <w:szCs w:val="24"/>
                <w:lang w:val="uk-UA"/>
              </w:rPr>
              <w:t xml:space="preserve">До відсутності відбитку – 30 хв., наносити наступний шар можна через 1,5 год. </w:t>
            </w:r>
          </w:p>
          <w:p w14:paraId="7EB7E953" w14:textId="77777777" w:rsidR="0052274B" w:rsidRPr="0052274B" w:rsidRDefault="0052274B" w:rsidP="00086489">
            <w:pPr>
              <w:rPr>
                <w:rFonts w:ascii="Times New Roman" w:hAnsi="Times New Roman" w:cs="Times New Roman"/>
                <w:sz w:val="24"/>
                <w:szCs w:val="24"/>
                <w:lang w:val="uk-UA"/>
              </w:rPr>
            </w:pPr>
            <w:r w:rsidRPr="0052274B">
              <w:rPr>
                <w:rFonts w:ascii="Times New Roman" w:hAnsi="Times New Roman" w:cs="Times New Roman"/>
                <w:sz w:val="24"/>
                <w:szCs w:val="24"/>
                <w:lang w:val="uk-UA"/>
              </w:rPr>
              <w:t>Час висихання збільшується в міру зниження температури, підвищення відносної вологості повітря і залежить від витрати (товщини шару) фарби.</w:t>
            </w:r>
          </w:p>
        </w:tc>
      </w:tr>
      <w:tr w:rsidR="0052274B" w:rsidRPr="0052274B" w14:paraId="01506C78" w14:textId="77777777" w:rsidTr="00086489">
        <w:trPr>
          <w:trHeight w:val="120"/>
        </w:trPr>
        <w:tc>
          <w:tcPr>
            <w:tcW w:w="2836" w:type="dxa"/>
            <w:vAlign w:val="center"/>
          </w:tcPr>
          <w:p w14:paraId="55748077" w14:textId="77777777" w:rsidR="0052274B" w:rsidRPr="0052274B" w:rsidRDefault="0052274B" w:rsidP="00086489">
            <w:pPr>
              <w:spacing w:before="120" w:after="120"/>
              <w:jc w:val="center"/>
              <w:rPr>
                <w:rFonts w:ascii="Times New Roman" w:hAnsi="Times New Roman" w:cs="Times New Roman"/>
                <w:b/>
                <w:sz w:val="24"/>
                <w:szCs w:val="24"/>
                <w:lang w:val="uk-UA"/>
              </w:rPr>
            </w:pPr>
            <w:r w:rsidRPr="0052274B">
              <w:rPr>
                <w:rFonts w:ascii="Times New Roman" w:hAnsi="Times New Roman" w:cs="Times New Roman"/>
                <w:b/>
                <w:sz w:val="24"/>
                <w:szCs w:val="24"/>
                <w:lang w:val="uk-UA"/>
              </w:rPr>
              <w:t xml:space="preserve">Витрати </w:t>
            </w:r>
          </w:p>
          <w:p w14:paraId="71712B78" w14:textId="77777777" w:rsidR="0052274B" w:rsidRPr="0052274B" w:rsidRDefault="0052274B" w:rsidP="00086489">
            <w:pPr>
              <w:spacing w:before="120" w:after="120"/>
              <w:jc w:val="center"/>
              <w:rPr>
                <w:rFonts w:ascii="Times New Roman" w:hAnsi="Times New Roman" w:cs="Times New Roman"/>
                <w:b/>
                <w:sz w:val="24"/>
                <w:szCs w:val="24"/>
                <w:lang w:val="uk-UA"/>
              </w:rPr>
            </w:pPr>
            <w:r w:rsidRPr="0052274B">
              <w:rPr>
                <w:rFonts w:ascii="Times New Roman" w:hAnsi="Times New Roman" w:cs="Times New Roman"/>
                <w:b/>
                <w:sz w:val="24"/>
                <w:szCs w:val="24"/>
                <w:lang w:val="uk-UA"/>
              </w:rPr>
              <w:t>матеріалу</w:t>
            </w:r>
          </w:p>
        </w:tc>
        <w:tc>
          <w:tcPr>
            <w:tcW w:w="3756" w:type="dxa"/>
            <w:vAlign w:val="center"/>
          </w:tcPr>
          <w:p w14:paraId="1D9D9D6C" w14:textId="77777777" w:rsidR="0052274B" w:rsidRPr="0052274B" w:rsidRDefault="0052274B" w:rsidP="00086489">
            <w:pPr>
              <w:spacing w:before="120" w:after="120"/>
              <w:rPr>
                <w:rFonts w:ascii="Times New Roman" w:hAnsi="Times New Roman" w:cs="Times New Roman"/>
                <w:sz w:val="24"/>
                <w:szCs w:val="24"/>
                <w:lang w:val="uk-UA"/>
              </w:rPr>
            </w:pPr>
            <w:r w:rsidRPr="0052274B">
              <w:rPr>
                <w:rFonts w:ascii="Times New Roman" w:hAnsi="Times New Roman" w:cs="Times New Roman"/>
                <w:sz w:val="24"/>
                <w:szCs w:val="24"/>
                <w:lang w:val="uk-UA"/>
              </w:rPr>
              <w:t>в 1 шар: 0,12-0,15 кг/м²</w:t>
            </w:r>
          </w:p>
          <w:p w14:paraId="42ACF168" w14:textId="77777777" w:rsidR="0052274B" w:rsidRPr="0052274B" w:rsidRDefault="0052274B" w:rsidP="00086489">
            <w:pPr>
              <w:spacing w:before="120" w:after="120"/>
              <w:rPr>
                <w:rFonts w:ascii="Times New Roman" w:hAnsi="Times New Roman" w:cs="Times New Roman"/>
                <w:sz w:val="24"/>
                <w:szCs w:val="24"/>
                <w:lang w:val="uk-UA"/>
              </w:rPr>
            </w:pPr>
            <w:r w:rsidRPr="0052274B">
              <w:rPr>
                <w:rFonts w:ascii="Times New Roman" w:hAnsi="Times New Roman" w:cs="Times New Roman"/>
                <w:sz w:val="24"/>
                <w:szCs w:val="24"/>
                <w:lang w:val="uk-UA"/>
              </w:rPr>
              <w:t>в 2 шари: 0,15-0,18 кг/м²</w:t>
            </w:r>
          </w:p>
        </w:tc>
        <w:tc>
          <w:tcPr>
            <w:tcW w:w="3756" w:type="dxa"/>
            <w:vAlign w:val="center"/>
          </w:tcPr>
          <w:p w14:paraId="7FB5ECF5" w14:textId="77777777" w:rsidR="0052274B" w:rsidRPr="0052274B" w:rsidRDefault="0052274B" w:rsidP="00086489">
            <w:pPr>
              <w:spacing w:before="120" w:after="120"/>
              <w:rPr>
                <w:rFonts w:ascii="Times New Roman" w:hAnsi="Times New Roman" w:cs="Times New Roman"/>
                <w:sz w:val="24"/>
                <w:szCs w:val="24"/>
                <w:lang w:val="uk-UA"/>
              </w:rPr>
            </w:pPr>
            <w:r w:rsidRPr="0052274B">
              <w:rPr>
                <w:rFonts w:ascii="Times New Roman" w:hAnsi="Times New Roman" w:cs="Times New Roman"/>
                <w:sz w:val="24"/>
                <w:szCs w:val="24"/>
                <w:lang w:val="uk-UA"/>
              </w:rPr>
              <w:t>в залежності від пористості поверхні та методу нанесення</w:t>
            </w:r>
          </w:p>
        </w:tc>
      </w:tr>
      <w:tr w:rsidR="0052274B" w:rsidRPr="0052274B" w14:paraId="6CE226C5" w14:textId="77777777" w:rsidTr="00086489">
        <w:tc>
          <w:tcPr>
            <w:tcW w:w="2836" w:type="dxa"/>
            <w:vAlign w:val="center"/>
          </w:tcPr>
          <w:p w14:paraId="055DD5A5" w14:textId="77777777" w:rsidR="0052274B" w:rsidRPr="0052274B" w:rsidRDefault="0052274B" w:rsidP="00086489">
            <w:pPr>
              <w:spacing w:before="120" w:after="120"/>
              <w:jc w:val="center"/>
              <w:rPr>
                <w:rFonts w:ascii="Times New Roman" w:hAnsi="Times New Roman" w:cs="Times New Roman"/>
                <w:b/>
                <w:sz w:val="24"/>
                <w:szCs w:val="24"/>
                <w:lang w:val="uk-UA"/>
              </w:rPr>
            </w:pPr>
            <w:r w:rsidRPr="0052274B">
              <w:rPr>
                <w:rFonts w:ascii="Times New Roman" w:hAnsi="Times New Roman" w:cs="Times New Roman"/>
                <w:b/>
                <w:sz w:val="24"/>
                <w:szCs w:val="24"/>
                <w:lang w:val="uk-UA"/>
              </w:rPr>
              <w:t>Розчинник</w:t>
            </w:r>
          </w:p>
        </w:tc>
        <w:tc>
          <w:tcPr>
            <w:tcW w:w="7512" w:type="dxa"/>
            <w:gridSpan w:val="2"/>
            <w:vAlign w:val="center"/>
          </w:tcPr>
          <w:p w14:paraId="7BD9C832" w14:textId="77777777" w:rsidR="0052274B" w:rsidRPr="0052274B" w:rsidRDefault="0052274B" w:rsidP="00086489">
            <w:pPr>
              <w:spacing w:before="120" w:after="120"/>
              <w:rPr>
                <w:rFonts w:ascii="Times New Roman" w:hAnsi="Times New Roman" w:cs="Times New Roman"/>
                <w:sz w:val="24"/>
                <w:szCs w:val="24"/>
                <w:lang w:val="uk-UA"/>
              </w:rPr>
            </w:pPr>
            <w:r w:rsidRPr="0052274B">
              <w:rPr>
                <w:rFonts w:ascii="Times New Roman" w:hAnsi="Times New Roman" w:cs="Times New Roman"/>
                <w:sz w:val="24"/>
                <w:szCs w:val="24"/>
                <w:lang w:val="uk-UA"/>
              </w:rPr>
              <w:t xml:space="preserve">Вода </w:t>
            </w:r>
          </w:p>
        </w:tc>
      </w:tr>
      <w:tr w:rsidR="0052274B" w:rsidRPr="0052274B" w14:paraId="26B9AA65" w14:textId="77777777" w:rsidTr="00086489">
        <w:trPr>
          <w:trHeight w:val="324"/>
        </w:trPr>
        <w:tc>
          <w:tcPr>
            <w:tcW w:w="2836" w:type="dxa"/>
            <w:vAlign w:val="center"/>
          </w:tcPr>
          <w:p w14:paraId="3AF65737" w14:textId="77777777" w:rsidR="0052274B" w:rsidRPr="0052274B" w:rsidRDefault="0052274B" w:rsidP="00086489">
            <w:pPr>
              <w:spacing w:before="120" w:after="120"/>
              <w:jc w:val="center"/>
              <w:rPr>
                <w:rFonts w:ascii="Times New Roman" w:hAnsi="Times New Roman" w:cs="Times New Roman"/>
                <w:b/>
                <w:sz w:val="24"/>
                <w:szCs w:val="24"/>
                <w:lang w:val="uk-UA"/>
              </w:rPr>
            </w:pPr>
            <w:r w:rsidRPr="0052274B">
              <w:rPr>
                <w:rFonts w:ascii="Times New Roman" w:hAnsi="Times New Roman" w:cs="Times New Roman"/>
                <w:b/>
                <w:sz w:val="24"/>
                <w:szCs w:val="24"/>
                <w:lang w:val="uk-UA"/>
              </w:rPr>
              <w:t>Спосіб нанесення</w:t>
            </w:r>
          </w:p>
        </w:tc>
        <w:tc>
          <w:tcPr>
            <w:tcW w:w="7512" w:type="dxa"/>
            <w:gridSpan w:val="2"/>
            <w:vAlign w:val="center"/>
          </w:tcPr>
          <w:p w14:paraId="177CB85E" w14:textId="77777777" w:rsidR="0052274B" w:rsidRPr="0052274B" w:rsidRDefault="0052274B" w:rsidP="00086489">
            <w:pPr>
              <w:spacing w:before="120" w:after="120"/>
              <w:rPr>
                <w:rFonts w:ascii="Times New Roman" w:hAnsi="Times New Roman" w:cs="Times New Roman"/>
                <w:sz w:val="24"/>
                <w:szCs w:val="24"/>
                <w:lang w:val="uk-UA"/>
              </w:rPr>
            </w:pPr>
            <w:r w:rsidRPr="0052274B">
              <w:rPr>
                <w:rFonts w:ascii="Times New Roman" w:hAnsi="Times New Roman" w:cs="Times New Roman"/>
                <w:sz w:val="24"/>
                <w:szCs w:val="24"/>
                <w:lang w:val="uk-UA"/>
              </w:rPr>
              <w:t>Розпилення, пензлик, валик.</w:t>
            </w:r>
          </w:p>
        </w:tc>
      </w:tr>
      <w:tr w:rsidR="0052274B" w:rsidRPr="0052274B" w14:paraId="56D30B73" w14:textId="77777777" w:rsidTr="00086489">
        <w:trPr>
          <w:trHeight w:val="691"/>
        </w:trPr>
        <w:tc>
          <w:tcPr>
            <w:tcW w:w="2836" w:type="dxa"/>
            <w:vAlign w:val="center"/>
          </w:tcPr>
          <w:p w14:paraId="3BCA99AB" w14:textId="77777777" w:rsidR="0052274B" w:rsidRPr="0052274B" w:rsidRDefault="0052274B" w:rsidP="00086489">
            <w:pPr>
              <w:spacing w:before="120" w:after="120"/>
              <w:jc w:val="center"/>
              <w:rPr>
                <w:rFonts w:ascii="Times New Roman" w:hAnsi="Times New Roman" w:cs="Times New Roman"/>
                <w:b/>
                <w:sz w:val="24"/>
                <w:szCs w:val="24"/>
                <w:lang w:val="uk-UA"/>
              </w:rPr>
            </w:pPr>
            <w:r w:rsidRPr="0052274B">
              <w:rPr>
                <w:rFonts w:ascii="Times New Roman" w:hAnsi="Times New Roman" w:cs="Times New Roman"/>
                <w:b/>
                <w:sz w:val="24"/>
                <w:szCs w:val="24"/>
                <w:lang w:val="uk-UA"/>
              </w:rPr>
              <w:t>Густина, г/см</w:t>
            </w:r>
            <w:r w:rsidRPr="0052274B">
              <w:rPr>
                <w:rFonts w:ascii="Times New Roman" w:hAnsi="Times New Roman" w:cs="Times New Roman"/>
                <w:b/>
                <w:sz w:val="24"/>
                <w:szCs w:val="24"/>
                <w:vertAlign w:val="superscript"/>
                <w:lang w:val="uk-UA"/>
              </w:rPr>
              <w:t>3</w:t>
            </w:r>
          </w:p>
        </w:tc>
        <w:tc>
          <w:tcPr>
            <w:tcW w:w="7512" w:type="dxa"/>
            <w:gridSpan w:val="2"/>
            <w:vAlign w:val="center"/>
          </w:tcPr>
          <w:p w14:paraId="6675F8B4" w14:textId="77777777" w:rsidR="0052274B" w:rsidRPr="0052274B" w:rsidRDefault="0052274B" w:rsidP="00086489">
            <w:pPr>
              <w:rPr>
                <w:rFonts w:ascii="Times New Roman" w:hAnsi="Times New Roman" w:cs="Times New Roman"/>
                <w:sz w:val="24"/>
                <w:szCs w:val="24"/>
                <w:lang w:val="uk-UA"/>
              </w:rPr>
            </w:pPr>
            <w:r w:rsidRPr="0052274B">
              <w:rPr>
                <w:rFonts w:ascii="Times New Roman" w:hAnsi="Times New Roman" w:cs="Times New Roman"/>
                <w:sz w:val="24"/>
                <w:szCs w:val="24"/>
                <w:lang w:val="uk-UA"/>
              </w:rPr>
              <w:t xml:space="preserve">1,56±0,03 </w:t>
            </w:r>
          </w:p>
        </w:tc>
      </w:tr>
      <w:tr w:rsidR="0052274B" w:rsidRPr="0052274B" w14:paraId="7FE1A303" w14:textId="77777777" w:rsidTr="00086489">
        <w:trPr>
          <w:trHeight w:val="633"/>
        </w:trPr>
        <w:tc>
          <w:tcPr>
            <w:tcW w:w="2836" w:type="dxa"/>
            <w:vAlign w:val="center"/>
          </w:tcPr>
          <w:p w14:paraId="796B107E" w14:textId="77777777" w:rsidR="0052274B" w:rsidRPr="0052274B" w:rsidRDefault="0052274B" w:rsidP="00086489">
            <w:pPr>
              <w:jc w:val="center"/>
              <w:rPr>
                <w:rFonts w:ascii="Times New Roman" w:hAnsi="Times New Roman" w:cs="Times New Roman"/>
                <w:b/>
                <w:sz w:val="24"/>
                <w:szCs w:val="24"/>
                <w:lang w:val="uk-UA"/>
              </w:rPr>
            </w:pPr>
            <w:r w:rsidRPr="0052274B">
              <w:rPr>
                <w:rFonts w:ascii="Times New Roman" w:hAnsi="Times New Roman" w:cs="Times New Roman"/>
                <w:b/>
                <w:sz w:val="24"/>
                <w:szCs w:val="24"/>
                <w:lang w:val="uk-UA"/>
              </w:rPr>
              <w:t>Масова частка нелетких речовин, %</w:t>
            </w:r>
          </w:p>
        </w:tc>
        <w:tc>
          <w:tcPr>
            <w:tcW w:w="7512" w:type="dxa"/>
            <w:gridSpan w:val="2"/>
            <w:vAlign w:val="center"/>
          </w:tcPr>
          <w:p w14:paraId="1B64AA30" w14:textId="77777777" w:rsidR="0052274B" w:rsidRPr="0052274B" w:rsidRDefault="0052274B" w:rsidP="00086489">
            <w:pPr>
              <w:rPr>
                <w:rFonts w:ascii="Times New Roman" w:hAnsi="Times New Roman" w:cs="Times New Roman"/>
                <w:sz w:val="24"/>
                <w:szCs w:val="24"/>
                <w:lang w:val="uk-UA"/>
              </w:rPr>
            </w:pPr>
            <w:r w:rsidRPr="0052274B">
              <w:rPr>
                <w:rFonts w:ascii="Times New Roman" w:hAnsi="Times New Roman" w:cs="Times New Roman"/>
                <w:sz w:val="24"/>
                <w:szCs w:val="24"/>
                <w:lang w:val="uk-UA"/>
              </w:rPr>
              <w:t>62±2</w:t>
            </w:r>
          </w:p>
        </w:tc>
      </w:tr>
      <w:tr w:rsidR="0052274B" w:rsidRPr="0052274B" w14:paraId="7F5FC35D" w14:textId="77777777" w:rsidTr="00086489">
        <w:trPr>
          <w:trHeight w:val="288"/>
        </w:trPr>
        <w:tc>
          <w:tcPr>
            <w:tcW w:w="2836" w:type="dxa"/>
            <w:vAlign w:val="center"/>
          </w:tcPr>
          <w:p w14:paraId="0E37B768" w14:textId="77777777" w:rsidR="0052274B" w:rsidRPr="0052274B" w:rsidRDefault="0052274B" w:rsidP="00086489">
            <w:pPr>
              <w:spacing w:before="120" w:after="120"/>
              <w:jc w:val="center"/>
              <w:rPr>
                <w:rFonts w:ascii="Times New Roman" w:hAnsi="Times New Roman" w:cs="Times New Roman"/>
                <w:b/>
                <w:sz w:val="24"/>
                <w:szCs w:val="24"/>
                <w:lang w:val="uk-UA"/>
              </w:rPr>
            </w:pPr>
            <w:r w:rsidRPr="0052274B">
              <w:rPr>
                <w:rFonts w:ascii="Times New Roman" w:hAnsi="Times New Roman" w:cs="Times New Roman"/>
                <w:b/>
                <w:sz w:val="24"/>
                <w:szCs w:val="24"/>
                <w:lang w:val="uk-UA"/>
              </w:rPr>
              <w:t>Ступінь глянцю</w:t>
            </w:r>
          </w:p>
        </w:tc>
        <w:tc>
          <w:tcPr>
            <w:tcW w:w="7512" w:type="dxa"/>
            <w:gridSpan w:val="2"/>
            <w:vAlign w:val="center"/>
          </w:tcPr>
          <w:p w14:paraId="0A83DA70" w14:textId="77777777" w:rsidR="0052274B" w:rsidRPr="0052274B" w:rsidRDefault="0052274B" w:rsidP="00086489">
            <w:pPr>
              <w:spacing w:before="120" w:after="120"/>
              <w:rPr>
                <w:rFonts w:ascii="Times New Roman" w:hAnsi="Times New Roman" w:cs="Times New Roman"/>
                <w:sz w:val="24"/>
                <w:szCs w:val="24"/>
                <w:lang w:val="uk-UA"/>
              </w:rPr>
            </w:pPr>
            <w:r w:rsidRPr="0052274B">
              <w:rPr>
                <w:rFonts w:ascii="Times New Roman" w:hAnsi="Times New Roman" w:cs="Times New Roman"/>
                <w:sz w:val="24"/>
                <w:szCs w:val="24"/>
                <w:lang w:val="uk-UA"/>
              </w:rPr>
              <w:t>матова (2,5 GU при куті виміру 60°; 5 GU при куті виміру 85°)</w:t>
            </w:r>
          </w:p>
        </w:tc>
      </w:tr>
      <w:tr w:rsidR="0052274B" w:rsidRPr="0052274B" w14:paraId="28D8E44E" w14:textId="77777777" w:rsidTr="00086489">
        <w:trPr>
          <w:trHeight w:val="296"/>
        </w:trPr>
        <w:tc>
          <w:tcPr>
            <w:tcW w:w="2836" w:type="dxa"/>
            <w:vAlign w:val="center"/>
          </w:tcPr>
          <w:p w14:paraId="17D6CE55" w14:textId="77777777" w:rsidR="0052274B" w:rsidRPr="0052274B" w:rsidRDefault="0052274B" w:rsidP="00086489">
            <w:pPr>
              <w:spacing w:before="120" w:after="120"/>
              <w:jc w:val="center"/>
              <w:rPr>
                <w:rFonts w:ascii="Times New Roman" w:hAnsi="Times New Roman" w:cs="Times New Roman"/>
                <w:b/>
                <w:sz w:val="24"/>
                <w:szCs w:val="24"/>
                <w:lang w:val="uk-UA"/>
              </w:rPr>
            </w:pPr>
            <w:r w:rsidRPr="0052274B">
              <w:rPr>
                <w:rFonts w:ascii="Times New Roman" w:hAnsi="Times New Roman" w:cs="Times New Roman"/>
                <w:b/>
                <w:sz w:val="24"/>
                <w:szCs w:val="24"/>
                <w:lang w:val="uk-UA"/>
              </w:rPr>
              <w:t>Колір</w:t>
            </w:r>
          </w:p>
        </w:tc>
        <w:tc>
          <w:tcPr>
            <w:tcW w:w="7512" w:type="dxa"/>
            <w:gridSpan w:val="2"/>
            <w:vAlign w:val="center"/>
          </w:tcPr>
          <w:p w14:paraId="26B65CFC" w14:textId="77777777" w:rsidR="0052274B" w:rsidRPr="0052274B" w:rsidRDefault="0052274B" w:rsidP="00086489">
            <w:pPr>
              <w:rPr>
                <w:rFonts w:ascii="Times New Roman" w:hAnsi="Times New Roman" w:cs="Times New Roman"/>
                <w:sz w:val="24"/>
                <w:szCs w:val="24"/>
                <w:lang w:val="uk-UA"/>
              </w:rPr>
            </w:pPr>
            <w:r w:rsidRPr="0052274B">
              <w:rPr>
                <w:rFonts w:ascii="Times New Roman" w:hAnsi="Times New Roman" w:cs="Times New Roman"/>
                <w:sz w:val="24"/>
                <w:szCs w:val="24"/>
                <w:lang w:val="uk-UA"/>
              </w:rPr>
              <w:t>білий (база А) – тонується в світлі та пастельні кольори</w:t>
            </w:r>
          </w:p>
          <w:p w14:paraId="3D19FBAD" w14:textId="77777777" w:rsidR="0052274B" w:rsidRPr="0052274B" w:rsidRDefault="0052274B" w:rsidP="00086489">
            <w:pPr>
              <w:rPr>
                <w:rFonts w:ascii="Times New Roman" w:hAnsi="Times New Roman" w:cs="Times New Roman"/>
                <w:sz w:val="24"/>
                <w:szCs w:val="24"/>
                <w:lang w:val="uk-UA"/>
              </w:rPr>
            </w:pPr>
            <w:r w:rsidRPr="0052274B">
              <w:rPr>
                <w:rFonts w:ascii="Times New Roman" w:hAnsi="Times New Roman" w:cs="Times New Roman"/>
                <w:sz w:val="24"/>
                <w:szCs w:val="24"/>
                <w:lang w:val="uk-UA"/>
              </w:rPr>
              <w:t>безкольоровий (база С) - тонується в темні та насичені кольори</w:t>
            </w:r>
          </w:p>
        </w:tc>
      </w:tr>
      <w:tr w:rsidR="0052274B" w:rsidRPr="0052274B" w14:paraId="6542D8FE" w14:textId="77777777" w:rsidTr="00086489">
        <w:tc>
          <w:tcPr>
            <w:tcW w:w="2836" w:type="dxa"/>
            <w:vAlign w:val="center"/>
          </w:tcPr>
          <w:p w14:paraId="23BB509D" w14:textId="77777777" w:rsidR="0052274B" w:rsidRPr="0052274B" w:rsidRDefault="0052274B" w:rsidP="00086489">
            <w:pPr>
              <w:spacing w:before="120" w:after="120"/>
              <w:jc w:val="center"/>
              <w:rPr>
                <w:rFonts w:ascii="Times New Roman" w:hAnsi="Times New Roman" w:cs="Times New Roman"/>
                <w:b/>
                <w:sz w:val="24"/>
                <w:szCs w:val="24"/>
                <w:lang w:val="uk-UA"/>
              </w:rPr>
            </w:pPr>
            <w:r w:rsidRPr="0052274B">
              <w:rPr>
                <w:rFonts w:ascii="Times New Roman" w:hAnsi="Times New Roman" w:cs="Times New Roman"/>
                <w:b/>
                <w:sz w:val="24"/>
                <w:szCs w:val="24"/>
                <w:lang w:val="uk-UA"/>
              </w:rPr>
              <w:lastRenderedPageBreak/>
              <w:t>Фасування, кг</w:t>
            </w:r>
          </w:p>
        </w:tc>
        <w:tc>
          <w:tcPr>
            <w:tcW w:w="7512" w:type="dxa"/>
            <w:gridSpan w:val="2"/>
            <w:vAlign w:val="center"/>
          </w:tcPr>
          <w:p w14:paraId="64106D6D" w14:textId="77777777" w:rsidR="0052274B" w:rsidRPr="0052274B" w:rsidRDefault="0052274B" w:rsidP="00086489">
            <w:pPr>
              <w:spacing w:before="120" w:after="120"/>
              <w:rPr>
                <w:rFonts w:ascii="Times New Roman" w:hAnsi="Times New Roman" w:cs="Times New Roman"/>
                <w:sz w:val="24"/>
                <w:szCs w:val="24"/>
                <w:lang w:val="uk-UA"/>
              </w:rPr>
            </w:pPr>
            <w:r w:rsidRPr="0052274B">
              <w:rPr>
                <w:rFonts w:ascii="Times New Roman" w:hAnsi="Times New Roman" w:cs="Times New Roman"/>
                <w:sz w:val="24"/>
                <w:szCs w:val="24"/>
                <w:lang w:val="uk-UA"/>
              </w:rPr>
              <w:t xml:space="preserve"> 14</w:t>
            </w:r>
          </w:p>
        </w:tc>
      </w:tr>
      <w:tr w:rsidR="0052274B" w:rsidRPr="0052274B" w14:paraId="139806A7" w14:textId="77777777" w:rsidTr="00086489">
        <w:trPr>
          <w:trHeight w:val="504"/>
        </w:trPr>
        <w:tc>
          <w:tcPr>
            <w:tcW w:w="10348" w:type="dxa"/>
            <w:gridSpan w:val="3"/>
          </w:tcPr>
          <w:p w14:paraId="508B85C7" w14:textId="77777777" w:rsidR="0052274B" w:rsidRPr="0052274B" w:rsidRDefault="0052274B" w:rsidP="00086489">
            <w:pPr>
              <w:spacing w:before="120" w:after="120"/>
              <w:jc w:val="center"/>
              <w:rPr>
                <w:rFonts w:ascii="Times New Roman" w:hAnsi="Times New Roman" w:cs="Times New Roman"/>
                <w:b/>
                <w:sz w:val="24"/>
                <w:szCs w:val="24"/>
                <w:lang w:val="uk-UA"/>
              </w:rPr>
            </w:pPr>
            <w:r w:rsidRPr="0052274B">
              <w:rPr>
                <w:rFonts w:ascii="Times New Roman" w:hAnsi="Times New Roman" w:cs="Times New Roman"/>
                <w:b/>
                <w:sz w:val="24"/>
                <w:szCs w:val="24"/>
                <w:lang w:val="uk-UA"/>
              </w:rPr>
              <w:t>ІНСТРУКЦІЯ ПО ЗАСТОСУВАННЮ</w:t>
            </w:r>
          </w:p>
        </w:tc>
      </w:tr>
      <w:tr w:rsidR="0052274B" w:rsidRPr="0052274B" w14:paraId="53C98704" w14:textId="77777777" w:rsidTr="00086489">
        <w:tc>
          <w:tcPr>
            <w:tcW w:w="2836" w:type="dxa"/>
            <w:vAlign w:val="center"/>
          </w:tcPr>
          <w:p w14:paraId="4A43E299" w14:textId="77777777" w:rsidR="0052274B" w:rsidRPr="0052274B" w:rsidRDefault="0052274B" w:rsidP="00086489">
            <w:pPr>
              <w:spacing w:before="120" w:after="120"/>
              <w:jc w:val="center"/>
              <w:rPr>
                <w:rFonts w:ascii="Times New Roman" w:hAnsi="Times New Roman" w:cs="Times New Roman"/>
                <w:b/>
                <w:sz w:val="24"/>
                <w:szCs w:val="24"/>
                <w:lang w:val="uk-UA"/>
              </w:rPr>
            </w:pPr>
            <w:r w:rsidRPr="0052274B">
              <w:rPr>
                <w:rFonts w:ascii="Times New Roman" w:hAnsi="Times New Roman" w:cs="Times New Roman"/>
                <w:b/>
                <w:sz w:val="24"/>
                <w:szCs w:val="24"/>
                <w:lang w:val="uk-UA"/>
              </w:rPr>
              <w:t>Умови при нанесенні</w:t>
            </w:r>
          </w:p>
        </w:tc>
        <w:tc>
          <w:tcPr>
            <w:tcW w:w="7512" w:type="dxa"/>
            <w:gridSpan w:val="2"/>
            <w:vAlign w:val="bottom"/>
          </w:tcPr>
          <w:p w14:paraId="2958EEAF" w14:textId="77777777" w:rsidR="0052274B" w:rsidRPr="0052274B" w:rsidRDefault="0052274B" w:rsidP="00086489">
            <w:pPr>
              <w:spacing w:before="120" w:after="120"/>
              <w:rPr>
                <w:rFonts w:ascii="Times New Roman" w:hAnsi="Times New Roman" w:cs="Times New Roman"/>
                <w:sz w:val="24"/>
                <w:szCs w:val="24"/>
                <w:lang w:val="uk-UA"/>
              </w:rPr>
            </w:pPr>
            <w:r w:rsidRPr="0052274B">
              <w:rPr>
                <w:rFonts w:ascii="Times New Roman" w:hAnsi="Times New Roman" w:cs="Times New Roman"/>
                <w:color w:val="000000"/>
                <w:sz w:val="24"/>
                <w:szCs w:val="24"/>
                <w:lang w:val="uk-UA"/>
              </w:rPr>
              <w:t>Загальний діапазон температури при фарбуванні -  від +5</w:t>
            </w:r>
            <w:r w:rsidRPr="0052274B">
              <w:rPr>
                <w:rFonts w:ascii="Times New Roman" w:hAnsi="Times New Roman" w:cs="Times New Roman"/>
                <w:bCs/>
                <w:sz w:val="24"/>
                <w:szCs w:val="24"/>
                <w:lang w:val="uk-UA"/>
              </w:rPr>
              <w:t>ºС</w:t>
            </w:r>
            <w:r w:rsidRPr="0052274B">
              <w:rPr>
                <w:rFonts w:ascii="Times New Roman" w:hAnsi="Times New Roman" w:cs="Times New Roman"/>
                <w:color w:val="000000"/>
                <w:sz w:val="24"/>
                <w:szCs w:val="24"/>
                <w:lang w:val="uk-UA"/>
              </w:rPr>
              <w:t xml:space="preserve"> до +35</w:t>
            </w:r>
            <w:r w:rsidRPr="0052274B">
              <w:rPr>
                <w:rFonts w:ascii="Times New Roman" w:hAnsi="Times New Roman" w:cs="Times New Roman"/>
                <w:bCs/>
                <w:sz w:val="24"/>
                <w:szCs w:val="24"/>
                <w:lang w:val="uk-UA"/>
              </w:rPr>
              <w:t>ºС</w:t>
            </w:r>
            <w:r w:rsidRPr="0052274B">
              <w:rPr>
                <w:rFonts w:ascii="Times New Roman" w:hAnsi="Times New Roman" w:cs="Times New Roman"/>
                <w:color w:val="000000"/>
                <w:sz w:val="24"/>
                <w:szCs w:val="24"/>
                <w:lang w:val="uk-UA"/>
              </w:rPr>
              <w:t xml:space="preserve"> та відносній вологості повітря не більше 80 %.</w:t>
            </w:r>
            <w:r w:rsidRPr="0052274B">
              <w:rPr>
                <w:rFonts w:ascii="Times New Roman" w:hAnsi="Times New Roman" w:cs="Times New Roman"/>
                <w:sz w:val="24"/>
                <w:szCs w:val="24"/>
                <w:lang w:val="uk-UA"/>
              </w:rPr>
              <w:t xml:space="preserve"> </w:t>
            </w:r>
          </w:p>
        </w:tc>
      </w:tr>
      <w:tr w:rsidR="0052274B" w:rsidRPr="0052274B" w14:paraId="1C4F184D" w14:textId="77777777" w:rsidTr="00086489">
        <w:tc>
          <w:tcPr>
            <w:tcW w:w="2836" w:type="dxa"/>
            <w:vAlign w:val="center"/>
          </w:tcPr>
          <w:p w14:paraId="754D7D51" w14:textId="77777777" w:rsidR="0052274B" w:rsidRPr="0052274B" w:rsidRDefault="0052274B" w:rsidP="00086489">
            <w:pPr>
              <w:jc w:val="center"/>
              <w:rPr>
                <w:rFonts w:ascii="Times New Roman" w:hAnsi="Times New Roman" w:cs="Times New Roman"/>
                <w:b/>
                <w:sz w:val="24"/>
                <w:szCs w:val="24"/>
                <w:lang w:val="uk-UA"/>
              </w:rPr>
            </w:pPr>
            <w:r w:rsidRPr="0052274B">
              <w:rPr>
                <w:rFonts w:ascii="Times New Roman" w:hAnsi="Times New Roman" w:cs="Times New Roman"/>
                <w:b/>
                <w:sz w:val="24"/>
                <w:szCs w:val="24"/>
                <w:lang w:val="uk-UA"/>
              </w:rPr>
              <w:t>Підготовка поверхні</w:t>
            </w:r>
          </w:p>
        </w:tc>
        <w:tc>
          <w:tcPr>
            <w:tcW w:w="7512" w:type="dxa"/>
            <w:gridSpan w:val="2"/>
          </w:tcPr>
          <w:p w14:paraId="38CD769A" w14:textId="77777777" w:rsidR="0052274B" w:rsidRPr="0052274B" w:rsidRDefault="0052274B" w:rsidP="00086489">
            <w:pPr>
              <w:rPr>
                <w:rFonts w:ascii="Times New Roman" w:hAnsi="Times New Roman" w:cs="Times New Roman"/>
                <w:sz w:val="24"/>
                <w:szCs w:val="24"/>
                <w:lang w:val="uk-UA"/>
              </w:rPr>
            </w:pPr>
            <w:r w:rsidRPr="0052274B">
              <w:rPr>
                <w:rFonts w:ascii="Times New Roman" w:hAnsi="Times New Roman" w:cs="Times New Roman"/>
                <w:sz w:val="24"/>
                <w:szCs w:val="24"/>
                <w:lang w:val="uk-UA"/>
              </w:rPr>
              <w:t xml:space="preserve">Жирові і масляні забруднення слід заґрунтувати ґрунтовкою PRIMER </w:t>
            </w:r>
            <w:r w:rsidRPr="0052274B">
              <w:rPr>
                <w:rFonts w:ascii="Times New Roman" w:hAnsi="Times New Roman" w:cs="Times New Roman"/>
                <w:sz w:val="24"/>
                <w:szCs w:val="24"/>
                <w:lang w:val="en-US"/>
              </w:rPr>
              <w:t>SI</w:t>
            </w:r>
            <w:r w:rsidRPr="0052274B">
              <w:rPr>
                <w:rFonts w:ascii="Times New Roman" w:hAnsi="Times New Roman" w:cs="Times New Roman"/>
                <w:sz w:val="24"/>
                <w:szCs w:val="24"/>
                <w:lang w:val="uk-UA"/>
              </w:rPr>
              <w:t xml:space="preserve">-14, при глибокому масляному забрудненні ділянки вирубати і зашпаклювати спеціальними сумішами. Нові поверхні на </w:t>
            </w:r>
            <w:proofErr w:type="spellStart"/>
            <w:r w:rsidRPr="0052274B">
              <w:rPr>
                <w:rFonts w:ascii="Times New Roman" w:hAnsi="Times New Roman" w:cs="Times New Roman"/>
                <w:sz w:val="24"/>
                <w:szCs w:val="24"/>
                <w:lang w:val="uk-UA"/>
              </w:rPr>
              <w:t>вапняно</w:t>
            </w:r>
            <w:proofErr w:type="spellEnd"/>
            <w:r w:rsidRPr="0052274B">
              <w:rPr>
                <w:rFonts w:ascii="Times New Roman" w:hAnsi="Times New Roman" w:cs="Times New Roman"/>
                <w:sz w:val="24"/>
                <w:szCs w:val="24"/>
                <w:lang w:val="uk-UA"/>
              </w:rPr>
              <w:t>-цементній основі, рекомендовано витримати перед обробкою, щонайменше 28 діб.</w:t>
            </w:r>
          </w:p>
          <w:p w14:paraId="3D4BB442" w14:textId="77777777" w:rsidR="0052274B" w:rsidRPr="0052274B" w:rsidRDefault="0052274B" w:rsidP="00086489">
            <w:pPr>
              <w:rPr>
                <w:rFonts w:ascii="Times New Roman" w:hAnsi="Times New Roman" w:cs="Times New Roman"/>
                <w:sz w:val="24"/>
                <w:szCs w:val="24"/>
                <w:lang w:val="uk-UA"/>
              </w:rPr>
            </w:pPr>
            <w:r w:rsidRPr="0052274B">
              <w:rPr>
                <w:rFonts w:ascii="Times New Roman" w:hAnsi="Times New Roman" w:cs="Times New Roman"/>
                <w:sz w:val="24"/>
                <w:szCs w:val="24"/>
                <w:lang w:val="uk-UA"/>
              </w:rPr>
              <w:t xml:space="preserve">Перед застосуванням сторонніх матеріалів (ґрунтовка, клей, антисептик та т. п.) рекомендовано перевірити сумісність на невеликій ділянці поверхні керуючись технічними рекомендаціями чи консультацією спеціалістів. </w:t>
            </w:r>
          </w:p>
        </w:tc>
      </w:tr>
      <w:tr w:rsidR="0052274B" w:rsidRPr="0052274B" w14:paraId="51C68E60" w14:textId="77777777" w:rsidTr="00086489">
        <w:tc>
          <w:tcPr>
            <w:tcW w:w="2836" w:type="dxa"/>
            <w:vAlign w:val="center"/>
          </w:tcPr>
          <w:p w14:paraId="21641106" w14:textId="77777777" w:rsidR="0052274B" w:rsidRPr="0052274B" w:rsidRDefault="0052274B" w:rsidP="00086489">
            <w:pPr>
              <w:spacing w:before="120" w:after="120"/>
              <w:jc w:val="center"/>
              <w:rPr>
                <w:rFonts w:ascii="Times New Roman" w:hAnsi="Times New Roman" w:cs="Times New Roman"/>
                <w:b/>
                <w:sz w:val="24"/>
                <w:szCs w:val="24"/>
                <w:lang w:val="uk-UA"/>
              </w:rPr>
            </w:pPr>
            <w:bookmarkStart w:id="3" w:name="_Hlk87251052"/>
            <w:r w:rsidRPr="0052274B">
              <w:rPr>
                <w:rFonts w:ascii="Times New Roman" w:hAnsi="Times New Roman" w:cs="Times New Roman"/>
                <w:b/>
                <w:sz w:val="24"/>
                <w:szCs w:val="24"/>
                <w:lang w:val="uk-UA"/>
              </w:rPr>
              <w:t>Фарбування</w:t>
            </w:r>
            <w:bookmarkEnd w:id="3"/>
          </w:p>
        </w:tc>
        <w:tc>
          <w:tcPr>
            <w:tcW w:w="7512" w:type="dxa"/>
            <w:gridSpan w:val="2"/>
          </w:tcPr>
          <w:p w14:paraId="16EDDEDC" w14:textId="77777777" w:rsidR="0052274B" w:rsidRPr="0052274B" w:rsidRDefault="0052274B" w:rsidP="00086489">
            <w:pPr>
              <w:spacing w:before="120" w:after="120"/>
              <w:rPr>
                <w:rFonts w:ascii="Times New Roman" w:hAnsi="Times New Roman" w:cs="Times New Roman"/>
                <w:sz w:val="24"/>
                <w:szCs w:val="24"/>
                <w:lang w:val="uk-UA"/>
              </w:rPr>
            </w:pPr>
            <w:r w:rsidRPr="0052274B">
              <w:rPr>
                <w:rFonts w:ascii="Times New Roman" w:hAnsi="Times New Roman" w:cs="Times New Roman"/>
                <w:sz w:val="24"/>
                <w:szCs w:val="24"/>
                <w:lang w:val="uk-UA"/>
              </w:rPr>
              <w:t xml:space="preserve"> Перед застосуванням фарбу ретельно перемішати. Допускається розведення фарби водою до 10%. Для перемішування, рекомендовано застосовувати </w:t>
            </w:r>
            <w:proofErr w:type="spellStart"/>
            <w:r w:rsidRPr="0052274B">
              <w:rPr>
                <w:rFonts w:ascii="Times New Roman" w:hAnsi="Times New Roman" w:cs="Times New Roman"/>
                <w:sz w:val="24"/>
                <w:szCs w:val="24"/>
                <w:lang w:val="uk-UA"/>
              </w:rPr>
              <w:t>низькообертовий</w:t>
            </w:r>
            <w:proofErr w:type="spellEnd"/>
            <w:r w:rsidRPr="0052274B">
              <w:rPr>
                <w:rFonts w:ascii="Times New Roman" w:hAnsi="Times New Roman" w:cs="Times New Roman"/>
                <w:sz w:val="24"/>
                <w:szCs w:val="24"/>
                <w:lang w:val="uk-UA"/>
              </w:rPr>
              <w:t xml:space="preserve"> (300-400 об/хв) змішувач з електроприводом. Слід перемішувати компоненти дуже ретельно, особливо на стінках і дні тари, поки суміш не стане повністю однорідною. При змішуванні слід бути обережним, щоб уникнути введення надмірної кількості повітря. Наносити пензлем, валиком, фарборозпилювачем в 1-2 шари на суху чисту поверхню, уникаючи патьоків.</w:t>
            </w:r>
          </w:p>
          <w:p w14:paraId="3E8B62EE" w14:textId="77777777" w:rsidR="0052274B" w:rsidRPr="0052274B" w:rsidRDefault="0052274B" w:rsidP="00086489">
            <w:pPr>
              <w:spacing w:before="120" w:after="120"/>
              <w:rPr>
                <w:rFonts w:ascii="Times New Roman" w:hAnsi="Times New Roman" w:cs="Times New Roman"/>
                <w:sz w:val="24"/>
                <w:szCs w:val="24"/>
                <w:lang w:val="uk-UA"/>
              </w:rPr>
            </w:pPr>
            <w:proofErr w:type="spellStart"/>
            <w:r w:rsidRPr="0052274B">
              <w:rPr>
                <w:rFonts w:ascii="Times New Roman" w:hAnsi="Times New Roman" w:cs="Times New Roman"/>
                <w:sz w:val="24"/>
                <w:szCs w:val="24"/>
              </w:rPr>
              <w:t>Після</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фарбування</w:t>
            </w:r>
            <w:proofErr w:type="spellEnd"/>
            <w:r w:rsidRPr="0052274B">
              <w:rPr>
                <w:rFonts w:ascii="Times New Roman" w:hAnsi="Times New Roman" w:cs="Times New Roman"/>
                <w:sz w:val="24"/>
                <w:szCs w:val="24"/>
              </w:rPr>
              <w:t xml:space="preserve"> першим шаром </w:t>
            </w:r>
            <w:proofErr w:type="spellStart"/>
            <w:r w:rsidRPr="0052274B">
              <w:rPr>
                <w:rFonts w:ascii="Times New Roman" w:hAnsi="Times New Roman" w:cs="Times New Roman"/>
                <w:sz w:val="24"/>
                <w:szCs w:val="24"/>
              </w:rPr>
              <w:t>необхідно</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перевірити</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чи</w:t>
            </w:r>
            <w:proofErr w:type="spellEnd"/>
            <w:r w:rsidRPr="0052274B">
              <w:rPr>
                <w:rFonts w:ascii="Times New Roman" w:hAnsi="Times New Roman" w:cs="Times New Roman"/>
                <w:sz w:val="24"/>
                <w:szCs w:val="24"/>
              </w:rPr>
              <w:t xml:space="preserve"> не </w:t>
            </w:r>
            <w:proofErr w:type="spellStart"/>
            <w:r w:rsidRPr="0052274B">
              <w:rPr>
                <w:rFonts w:ascii="Times New Roman" w:hAnsi="Times New Roman" w:cs="Times New Roman"/>
                <w:sz w:val="24"/>
                <w:szCs w:val="24"/>
              </w:rPr>
              <w:t>залишилося</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пропусків</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нефарбованих</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торців</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чи</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кутів</w:t>
            </w:r>
            <w:proofErr w:type="spellEnd"/>
            <w:r w:rsidRPr="0052274B">
              <w:rPr>
                <w:rFonts w:ascii="Times New Roman" w:hAnsi="Times New Roman" w:cs="Times New Roman"/>
                <w:sz w:val="24"/>
                <w:szCs w:val="24"/>
              </w:rPr>
              <w:t xml:space="preserve">. Треба </w:t>
            </w:r>
            <w:proofErr w:type="spellStart"/>
            <w:r w:rsidRPr="0052274B">
              <w:rPr>
                <w:rFonts w:ascii="Times New Roman" w:hAnsi="Times New Roman" w:cs="Times New Roman"/>
                <w:sz w:val="24"/>
                <w:szCs w:val="24"/>
              </w:rPr>
              <w:t>ретельно</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профарбовувати</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ті</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місця</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які</w:t>
            </w:r>
            <w:proofErr w:type="spellEnd"/>
            <w:r w:rsidRPr="0052274B">
              <w:rPr>
                <w:rFonts w:ascii="Times New Roman" w:hAnsi="Times New Roman" w:cs="Times New Roman"/>
                <w:sz w:val="24"/>
                <w:szCs w:val="24"/>
              </w:rPr>
              <w:t xml:space="preserve"> є </w:t>
            </w:r>
            <w:proofErr w:type="spellStart"/>
            <w:r w:rsidRPr="0052274B">
              <w:rPr>
                <w:rFonts w:ascii="Times New Roman" w:hAnsi="Times New Roman" w:cs="Times New Roman"/>
                <w:sz w:val="24"/>
                <w:szCs w:val="24"/>
              </w:rPr>
              <w:t>важкодоступними</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Наступний</w:t>
            </w:r>
            <w:proofErr w:type="spellEnd"/>
            <w:r w:rsidRPr="0052274B">
              <w:rPr>
                <w:rFonts w:ascii="Times New Roman" w:hAnsi="Times New Roman" w:cs="Times New Roman"/>
                <w:sz w:val="24"/>
                <w:szCs w:val="24"/>
              </w:rPr>
              <w:t xml:space="preserve"> шар </w:t>
            </w:r>
            <w:proofErr w:type="spellStart"/>
            <w:r w:rsidRPr="0052274B">
              <w:rPr>
                <w:rFonts w:ascii="Times New Roman" w:hAnsi="Times New Roman" w:cs="Times New Roman"/>
                <w:sz w:val="24"/>
                <w:szCs w:val="24"/>
              </w:rPr>
              <w:t>наносити</w:t>
            </w:r>
            <w:proofErr w:type="spellEnd"/>
            <w:r w:rsidRPr="0052274B">
              <w:rPr>
                <w:rFonts w:ascii="Times New Roman" w:hAnsi="Times New Roman" w:cs="Times New Roman"/>
                <w:sz w:val="24"/>
                <w:szCs w:val="24"/>
              </w:rPr>
              <w:t xml:space="preserve"> не </w:t>
            </w:r>
            <w:proofErr w:type="spellStart"/>
            <w:r w:rsidRPr="0052274B">
              <w:rPr>
                <w:rFonts w:ascii="Times New Roman" w:hAnsi="Times New Roman" w:cs="Times New Roman"/>
                <w:sz w:val="24"/>
                <w:szCs w:val="24"/>
              </w:rPr>
              <w:t>раніше</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ніж</w:t>
            </w:r>
            <w:proofErr w:type="spellEnd"/>
            <w:r w:rsidRPr="0052274B">
              <w:rPr>
                <w:rFonts w:ascii="Times New Roman" w:hAnsi="Times New Roman" w:cs="Times New Roman"/>
                <w:sz w:val="24"/>
                <w:szCs w:val="24"/>
              </w:rPr>
              <w:t xml:space="preserve"> через </w:t>
            </w:r>
            <w:r w:rsidRPr="0052274B">
              <w:rPr>
                <w:rFonts w:ascii="Times New Roman" w:hAnsi="Times New Roman" w:cs="Times New Roman"/>
                <w:sz w:val="24"/>
                <w:szCs w:val="24"/>
                <w:lang w:val="uk-UA"/>
              </w:rPr>
              <w:t>1,5</w:t>
            </w:r>
            <w:r w:rsidRPr="0052274B">
              <w:rPr>
                <w:rFonts w:ascii="Times New Roman" w:hAnsi="Times New Roman" w:cs="Times New Roman"/>
                <w:sz w:val="24"/>
                <w:szCs w:val="24"/>
              </w:rPr>
              <w:t xml:space="preserve"> годин</w:t>
            </w:r>
            <w:r w:rsidRPr="0052274B">
              <w:rPr>
                <w:rFonts w:ascii="Times New Roman" w:hAnsi="Times New Roman" w:cs="Times New Roman"/>
                <w:sz w:val="24"/>
                <w:szCs w:val="24"/>
                <w:lang w:val="uk-UA"/>
              </w:rPr>
              <w:t>и</w:t>
            </w:r>
            <w:r w:rsidRPr="0052274B">
              <w:rPr>
                <w:rFonts w:ascii="Times New Roman" w:hAnsi="Times New Roman" w:cs="Times New Roman"/>
                <w:sz w:val="24"/>
                <w:szCs w:val="24"/>
              </w:rPr>
              <w:t xml:space="preserve">. Не </w:t>
            </w:r>
            <w:proofErr w:type="spellStart"/>
            <w:r w:rsidRPr="0052274B">
              <w:rPr>
                <w:rFonts w:ascii="Times New Roman" w:hAnsi="Times New Roman" w:cs="Times New Roman"/>
                <w:sz w:val="24"/>
                <w:szCs w:val="24"/>
              </w:rPr>
              <w:t>допускається</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наносити</w:t>
            </w:r>
            <w:proofErr w:type="spellEnd"/>
            <w:r w:rsidRPr="0052274B">
              <w:rPr>
                <w:rFonts w:ascii="Times New Roman" w:hAnsi="Times New Roman" w:cs="Times New Roman"/>
                <w:sz w:val="24"/>
                <w:szCs w:val="24"/>
              </w:rPr>
              <w:t xml:space="preserve"> </w:t>
            </w:r>
            <w:r w:rsidRPr="0052274B">
              <w:rPr>
                <w:rFonts w:ascii="Times New Roman" w:hAnsi="Times New Roman" w:cs="Times New Roman"/>
                <w:sz w:val="24"/>
                <w:szCs w:val="24"/>
                <w:lang w:val="uk-UA"/>
              </w:rPr>
              <w:t>фарбу</w:t>
            </w:r>
            <w:r w:rsidRPr="0052274B">
              <w:rPr>
                <w:rFonts w:ascii="Times New Roman" w:hAnsi="Times New Roman" w:cs="Times New Roman"/>
                <w:sz w:val="24"/>
                <w:szCs w:val="24"/>
              </w:rPr>
              <w:t xml:space="preserve"> з </w:t>
            </w:r>
            <w:proofErr w:type="spellStart"/>
            <w:r w:rsidRPr="0052274B">
              <w:rPr>
                <w:rFonts w:ascii="Times New Roman" w:hAnsi="Times New Roman" w:cs="Times New Roman"/>
                <w:sz w:val="24"/>
                <w:szCs w:val="24"/>
              </w:rPr>
              <w:t>витратою</w:t>
            </w:r>
            <w:proofErr w:type="spellEnd"/>
            <w:r w:rsidRPr="0052274B">
              <w:rPr>
                <w:rFonts w:ascii="Times New Roman" w:hAnsi="Times New Roman" w:cs="Times New Roman"/>
                <w:sz w:val="24"/>
                <w:szCs w:val="24"/>
              </w:rPr>
              <w:t xml:space="preserve">, яка не </w:t>
            </w:r>
            <w:proofErr w:type="spellStart"/>
            <w:r w:rsidRPr="0052274B">
              <w:rPr>
                <w:rFonts w:ascii="Times New Roman" w:hAnsi="Times New Roman" w:cs="Times New Roman"/>
                <w:sz w:val="24"/>
                <w:szCs w:val="24"/>
              </w:rPr>
              <w:t>відповідає</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рекомендаціям</w:t>
            </w:r>
            <w:proofErr w:type="spellEnd"/>
            <w:r w:rsidRPr="0052274B">
              <w:rPr>
                <w:rFonts w:ascii="Times New Roman" w:hAnsi="Times New Roman" w:cs="Times New Roman"/>
                <w:sz w:val="24"/>
                <w:szCs w:val="24"/>
              </w:rPr>
              <w:t xml:space="preserve">, тому, </w:t>
            </w:r>
            <w:proofErr w:type="spellStart"/>
            <w:r w:rsidRPr="0052274B">
              <w:rPr>
                <w:rFonts w:ascii="Times New Roman" w:hAnsi="Times New Roman" w:cs="Times New Roman"/>
                <w:sz w:val="24"/>
                <w:szCs w:val="24"/>
              </w:rPr>
              <w:t>що</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це</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впливає</w:t>
            </w:r>
            <w:proofErr w:type="spellEnd"/>
            <w:r w:rsidRPr="0052274B">
              <w:rPr>
                <w:rFonts w:ascii="Times New Roman" w:hAnsi="Times New Roman" w:cs="Times New Roman"/>
                <w:sz w:val="24"/>
                <w:szCs w:val="24"/>
              </w:rPr>
              <w:t xml:space="preserve"> на </w:t>
            </w:r>
            <w:r w:rsidRPr="0052274B">
              <w:rPr>
                <w:rFonts w:ascii="Times New Roman" w:hAnsi="Times New Roman" w:cs="Times New Roman"/>
                <w:sz w:val="24"/>
                <w:szCs w:val="24"/>
                <w:lang w:val="uk-UA"/>
              </w:rPr>
              <w:t>термін</w:t>
            </w:r>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служби</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покриття</w:t>
            </w:r>
            <w:proofErr w:type="spellEnd"/>
            <w:r w:rsidRPr="0052274B">
              <w:rPr>
                <w:rFonts w:ascii="Times New Roman" w:hAnsi="Times New Roman" w:cs="Times New Roman"/>
                <w:sz w:val="24"/>
                <w:szCs w:val="24"/>
              </w:rPr>
              <w:t xml:space="preserve">! При </w:t>
            </w:r>
            <w:proofErr w:type="spellStart"/>
            <w:r w:rsidRPr="0052274B">
              <w:rPr>
                <w:rFonts w:ascii="Times New Roman" w:hAnsi="Times New Roman" w:cs="Times New Roman"/>
                <w:sz w:val="24"/>
                <w:szCs w:val="24"/>
              </w:rPr>
              <w:t>перевищенні</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витрати</w:t>
            </w:r>
            <w:proofErr w:type="spellEnd"/>
            <w:r w:rsidRPr="0052274B">
              <w:rPr>
                <w:rFonts w:ascii="Times New Roman" w:hAnsi="Times New Roman" w:cs="Times New Roman"/>
                <w:sz w:val="24"/>
                <w:szCs w:val="24"/>
              </w:rPr>
              <w:t xml:space="preserve"> – </w:t>
            </w:r>
            <w:proofErr w:type="spellStart"/>
            <w:r w:rsidRPr="0052274B">
              <w:rPr>
                <w:rFonts w:ascii="Times New Roman" w:hAnsi="Times New Roman" w:cs="Times New Roman"/>
                <w:sz w:val="24"/>
                <w:szCs w:val="24"/>
              </w:rPr>
              <w:t>можлива</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затримка</w:t>
            </w:r>
            <w:proofErr w:type="spellEnd"/>
            <w:r w:rsidRPr="0052274B">
              <w:rPr>
                <w:rFonts w:ascii="Times New Roman" w:hAnsi="Times New Roman" w:cs="Times New Roman"/>
                <w:sz w:val="24"/>
                <w:szCs w:val="24"/>
              </w:rPr>
              <w:t xml:space="preserve"> часу </w:t>
            </w:r>
            <w:proofErr w:type="spellStart"/>
            <w:r w:rsidRPr="0052274B">
              <w:rPr>
                <w:rFonts w:ascii="Times New Roman" w:hAnsi="Times New Roman" w:cs="Times New Roman"/>
                <w:sz w:val="24"/>
                <w:szCs w:val="24"/>
              </w:rPr>
              <w:t>висихання</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низька</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твердість</w:t>
            </w:r>
            <w:proofErr w:type="spellEnd"/>
            <w:r w:rsidRPr="0052274B">
              <w:rPr>
                <w:rFonts w:ascii="Times New Roman" w:hAnsi="Times New Roman" w:cs="Times New Roman"/>
                <w:sz w:val="24"/>
                <w:szCs w:val="24"/>
              </w:rPr>
              <w:t xml:space="preserve">, за </w:t>
            </w:r>
            <w:proofErr w:type="spellStart"/>
            <w:r w:rsidRPr="0052274B">
              <w:rPr>
                <w:rFonts w:ascii="Times New Roman" w:hAnsi="Times New Roman" w:cs="Times New Roman"/>
                <w:sz w:val="24"/>
                <w:szCs w:val="24"/>
              </w:rPr>
              <w:t>малої</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витрати</w:t>
            </w:r>
            <w:proofErr w:type="spellEnd"/>
            <w:r w:rsidRPr="0052274B">
              <w:rPr>
                <w:rFonts w:ascii="Times New Roman" w:hAnsi="Times New Roman" w:cs="Times New Roman"/>
                <w:sz w:val="24"/>
                <w:szCs w:val="24"/>
              </w:rPr>
              <w:t xml:space="preserve"> – </w:t>
            </w:r>
            <w:proofErr w:type="spellStart"/>
            <w:r w:rsidRPr="0052274B">
              <w:rPr>
                <w:rFonts w:ascii="Times New Roman" w:hAnsi="Times New Roman" w:cs="Times New Roman"/>
                <w:sz w:val="24"/>
                <w:szCs w:val="24"/>
              </w:rPr>
              <w:t>зниження</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фізико-хімічних</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властивостей</w:t>
            </w:r>
            <w:proofErr w:type="spellEnd"/>
            <w:r w:rsidRPr="0052274B">
              <w:rPr>
                <w:rFonts w:ascii="Times New Roman" w:hAnsi="Times New Roman" w:cs="Times New Roman"/>
                <w:sz w:val="24"/>
                <w:szCs w:val="24"/>
              </w:rPr>
              <w:t xml:space="preserve">. З метою </w:t>
            </w:r>
            <w:proofErr w:type="spellStart"/>
            <w:r w:rsidRPr="0052274B">
              <w:rPr>
                <w:rFonts w:ascii="Times New Roman" w:hAnsi="Times New Roman" w:cs="Times New Roman"/>
                <w:sz w:val="24"/>
                <w:szCs w:val="24"/>
              </w:rPr>
              <w:t>виключення</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відмінностей</w:t>
            </w:r>
            <w:proofErr w:type="spellEnd"/>
            <w:r w:rsidRPr="0052274B">
              <w:rPr>
                <w:rFonts w:ascii="Times New Roman" w:hAnsi="Times New Roman" w:cs="Times New Roman"/>
                <w:sz w:val="24"/>
                <w:szCs w:val="24"/>
              </w:rPr>
              <w:t xml:space="preserve"> у </w:t>
            </w:r>
            <w:proofErr w:type="spellStart"/>
            <w:r w:rsidRPr="0052274B">
              <w:rPr>
                <w:rFonts w:ascii="Times New Roman" w:hAnsi="Times New Roman" w:cs="Times New Roman"/>
                <w:sz w:val="24"/>
                <w:szCs w:val="24"/>
              </w:rPr>
              <w:t>відтінках</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кольору</w:t>
            </w:r>
            <w:proofErr w:type="spellEnd"/>
            <w:r w:rsidRPr="0052274B">
              <w:rPr>
                <w:rFonts w:ascii="Times New Roman" w:hAnsi="Times New Roman" w:cs="Times New Roman"/>
                <w:sz w:val="24"/>
                <w:szCs w:val="24"/>
              </w:rPr>
              <w:t xml:space="preserve">, при </w:t>
            </w:r>
            <w:proofErr w:type="spellStart"/>
            <w:r w:rsidRPr="0052274B">
              <w:rPr>
                <w:rFonts w:ascii="Times New Roman" w:hAnsi="Times New Roman" w:cs="Times New Roman"/>
                <w:sz w:val="24"/>
                <w:szCs w:val="24"/>
              </w:rPr>
              <w:t>фарбуванні</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поверхонь</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фінішним</w:t>
            </w:r>
            <w:proofErr w:type="spellEnd"/>
            <w:r w:rsidRPr="0052274B">
              <w:rPr>
                <w:rFonts w:ascii="Times New Roman" w:hAnsi="Times New Roman" w:cs="Times New Roman"/>
                <w:sz w:val="24"/>
                <w:szCs w:val="24"/>
              </w:rPr>
              <w:t xml:space="preserve"> шаром </w:t>
            </w:r>
            <w:proofErr w:type="spellStart"/>
            <w:r w:rsidRPr="0052274B">
              <w:rPr>
                <w:rFonts w:ascii="Times New Roman" w:hAnsi="Times New Roman" w:cs="Times New Roman"/>
                <w:sz w:val="24"/>
                <w:szCs w:val="24"/>
              </w:rPr>
              <w:t>рекомендується</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використовувати</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продукцію</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однієї</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партії</w:t>
            </w:r>
            <w:proofErr w:type="spellEnd"/>
            <w:r w:rsidRPr="0052274B">
              <w:rPr>
                <w:rFonts w:ascii="Times New Roman" w:hAnsi="Times New Roman" w:cs="Times New Roman"/>
                <w:sz w:val="24"/>
                <w:szCs w:val="24"/>
              </w:rPr>
              <w:t xml:space="preserve">. У </w:t>
            </w:r>
            <w:proofErr w:type="spellStart"/>
            <w:r w:rsidRPr="0052274B">
              <w:rPr>
                <w:rFonts w:ascii="Times New Roman" w:hAnsi="Times New Roman" w:cs="Times New Roman"/>
                <w:sz w:val="24"/>
                <w:szCs w:val="24"/>
              </w:rPr>
              <w:t>разі</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використання</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продукції</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різних</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партій</w:t>
            </w:r>
            <w:proofErr w:type="spellEnd"/>
            <w:r w:rsidRPr="0052274B">
              <w:rPr>
                <w:rFonts w:ascii="Times New Roman" w:hAnsi="Times New Roman" w:cs="Times New Roman"/>
                <w:sz w:val="24"/>
                <w:szCs w:val="24"/>
              </w:rPr>
              <w:t xml:space="preserve"> - </w:t>
            </w:r>
            <w:proofErr w:type="spellStart"/>
            <w:r w:rsidRPr="0052274B">
              <w:rPr>
                <w:rFonts w:ascii="Times New Roman" w:hAnsi="Times New Roman" w:cs="Times New Roman"/>
                <w:sz w:val="24"/>
                <w:szCs w:val="24"/>
              </w:rPr>
              <w:t>необхідно</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проводити</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їх</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змішування</w:t>
            </w:r>
            <w:proofErr w:type="spellEnd"/>
            <w:r w:rsidRPr="0052274B">
              <w:rPr>
                <w:rFonts w:ascii="Times New Roman" w:hAnsi="Times New Roman" w:cs="Times New Roman"/>
                <w:sz w:val="24"/>
                <w:szCs w:val="24"/>
              </w:rPr>
              <w:t>.</w:t>
            </w:r>
          </w:p>
          <w:p w14:paraId="045F2978" w14:textId="77777777" w:rsidR="0052274B" w:rsidRPr="0052274B" w:rsidRDefault="0052274B" w:rsidP="00086489">
            <w:pPr>
              <w:spacing w:before="120" w:after="120"/>
              <w:rPr>
                <w:rFonts w:ascii="Times New Roman" w:hAnsi="Times New Roman" w:cs="Times New Roman"/>
                <w:sz w:val="24"/>
                <w:szCs w:val="24"/>
              </w:rPr>
            </w:pPr>
            <w:r w:rsidRPr="0052274B">
              <w:rPr>
                <w:rFonts w:ascii="Times New Roman" w:hAnsi="Times New Roman" w:cs="Times New Roman"/>
                <w:sz w:val="24"/>
                <w:szCs w:val="24"/>
              </w:rPr>
              <w:t xml:space="preserve">При </w:t>
            </w:r>
            <w:proofErr w:type="spellStart"/>
            <w:r w:rsidRPr="0052274B">
              <w:rPr>
                <w:rFonts w:ascii="Times New Roman" w:hAnsi="Times New Roman" w:cs="Times New Roman"/>
                <w:sz w:val="24"/>
                <w:szCs w:val="24"/>
              </w:rPr>
              <w:t>роботі</w:t>
            </w:r>
            <w:proofErr w:type="spellEnd"/>
            <w:r w:rsidRPr="0052274B">
              <w:rPr>
                <w:rFonts w:ascii="Times New Roman" w:hAnsi="Times New Roman" w:cs="Times New Roman"/>
                <w:sz w:val="24"/>
                <w:szCs w:val="24"/>
              </w:rPr>
              <w:t xml:space="preserve"> на великих </w:t>
            </w:r>
            <w:proofErr w:type="spellStart"/>
            <w:r w:rsidRPr="0052274B">
              <w:rPr>
                <w:rFonts w:ascii="Times New Roman" w:hAnsi="Times New Roman" w:cs="Times New Roman"/>
                <w:sz w:val="24"/>
                <w:szCs w:val="24"/>
              </w:rPr>
              <w:t>площах</w:t>
            </w:r>
            <w:proofErr w:type="spellEnd"/>
            <w:r w:rsidRPr="0052274B">
              <w:rPr>
                <w:rFonts w:ascii="Times New Roman" w:hAnsi="Times New Roman" w:cs="Times New Roman"/>
                <w:sz w:val="24"/>
                <w:szCs w:val="24"/>
              </w:rPr>
              <w:t xml:space="preserve"> та/</w:t>
            </w:r>
            <w:proofErr w:type="spellStart"/>
            <w:r w:rsidRPr="0052274B">
              <w:rPr>
                <w:rFonts w:ascii="Times New Roman" w:hAnsi="Times New Roman" w:cs="Times New Roman"/>
                <w:sz w:val="24"/>
                <w:szCs w:val="24"/>
              </w:rPr>
              <w:t>або</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протягом</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тривалого</w:t>
            </w:r>
            <w:proofErr w:type="spellEnd"/>
            <w:r w:rsidRPr="0052274B">
              <w:rPr>
                <w:rFonts w:ascii="Times New Roman" w:hAnsi="Times New Roman" w:cs="Times New Roman"/>
                <w:sz w:val="24"/>
                <w:szCs w:val="24"/>
              </w:rPr>
              <w:t xml:space="preserve"> часу, </w:t>
            </w:r>
            <w:r w:rsidRPr="0052274B">
              <w:rPr>
                <w:rFonts w:ascii="Times New Roman" w:hAnsi="Times New Roman" w:cs="Times New Roman"/>
                <w:sz w:val="24"/>
                <w:szCs w:val="24"/>
                <w:lang w:val="uk-UA"/>
              </w:rPr>
              <w:t>фарбу</w:t>
            </w:r>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необхідно</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періодично</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перемішувати</w:t>
            </w:r>
            <w:proofErr w:type="spellEnd"/>
            <w:r w:rsidRPr="0052274B">
              <w:rPr>
                <w:rFonts w:ascii="Times New Roman" w:hAnsi="Times New Roman" w:cs="Times New Roman"/>
                <w:sz w:val="24"/>
                <w:szCs w:val="24"/>
              </w:rPr>
              <w:t xml:space="preserve">. Не </w:t>
            </w:r>
            <w:proofErr w:type="spellStart"/>
            <w:r w:rsidRPr="0052274B">
              <w:rPr>
                <w:rFonts w:ascii="Times New Roman" w:hAnsi="Times New Roman" w:cs="Times New Roman"/>
                <w:sz w:val="24"/>
                <w:szCs w:val="24"/>
              </w:rPr>
              <w:t>рекомендується</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довго</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тримати</w:t>
            </w:r>
            <w:proofErr w:type="spellEnd"/>
            <w:r w:rsidRPr="0052274B">
              <w:rPr>
                <w:rFonts w:ascii="Times New Roman" w:hAnsi="Times New Roman" w:cs="Times New Roman"/>
                <w:sz w:val="24"/>
                <w:szCs w:val="24"/>
              </w:rPr>
              <w:t xml:space="preserve"> тару з </w:t>
            </w:r>
            <w:proofErr w:type="spellStart"/>
            <w:r w:rsidRPr="0052274B">
              <w:rPr>
                <w:rFonts w:ascii="Times New Roman" w:hAnsi="Times New Roman" w:cs="Times New Roman"/>
                <w:sz w:val="24"/>
                <w:szCs w:val="24"/>
              </w:rPr>
              <w:t>відкритою</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продукцією</w:t>
            </w:r>
            <w:proofErr w:type="spellEnd"/>
            <w:r w:rsidRPr="0052274B">
              <w:rPr>
                <w:rFonts w:ascii="Times New Roman" w:hAnsi="Times New Roman" w:cs="Times New Roman"/>
                <w:sz w:val="24"/>
                <w:szCs w:val="24"/>
              </w:rPr>
              <w:t xml:space="preserve">. Не </w:t>
            </w:r>
            <w:proofErr w:type="spellStart"/>
            <w:r w:rsidRPr="0052274B">
              <w:rPr>
                <w:rFonts w:ascii="Times New Roman" w:hAnsi="Times New Roman" w:cs="Times New Roman"/>
                <w:sz w:val="24"/>
                <w:szCs w:val="24"/>
              </w:rPr>
              <w:t>наносити</w:t>
            </w:r>
            <w:proofErr w:type="spellEnd"/>
            <w:r w:rsidRPr="0052274B">
              <w:rPr>
                <w:rFonts w:ascii="Times New Roman" w:hAnsi="Times New Roman" w:cs="Times New Roman"/>
                <w:sz w:val="24"/>
                <w:szCs w:val="24"/>
              </w:rPr>
              <w:t xml:space="preserve"> </w:t>
            </w:r>
            <w:r w:rsidRPr="0052274B">
              <w:rPr>
                <w:rFonts w:ascii="Times New Roman" w:hAnsi="Times New Roman" w:cs="Times New Roman"/>
                <w:sz w:val="24"/>
                <w:szCs w:val="24"/>
                <w:lang w:val="uk-UA"/>
              </w:rPr>
              <w:t>фарбу</w:t>
            </w:r>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під</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впливом</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прямих</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сонячних</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променів</w:t>
            </w:r>
            <w:proofErr w:type="spellEnd"/>
            <w:r w:rsidRPr="0052274B">
              <w:rPr>
                <w:rFonts w:ascii="Times New Roman" w:hAnsi="Times New Roman" w:cs="Times New Roman"/>
                <w:sz w:val="24"/>
                <w:szCs w:val="24"/>
              </w:rPr>
              <w:t xml:space="preserve">, сильного </w:t>
            </w:r>
            <w:proofErr w:type="spellStart"/>
            <w:r w:rsidRPr="0052274B">
              <w:rPr>
                <w:rFonts w:ascii="Times New Roman" w:hAnsi="Times New Roman" w:cs="Times New Roman"/>
                <w:sz w:val="24"/>
                <w:szCs w:val="24"/>
              </w:rPr>
              <w:t>вітру</w:t>
            </w:r>
            <w:proofErr w:type="spellEnd"/>
            <w:r w:rsidRPr="0052274B">
              <w:rPr>
                <w:rFonts w:ascii="Times New Roman" w:hAnsi="Times New Roman" w:cs="Times New Roman"/>
                <w:sz w:val="24"/>
                <w:szCs w:val="24"/>
              </w:rPr>
              <w:t xml:space="preserve"> та </w:t>
            </w:r>
            <w:proofErr w:type="spellStart"/>
            <w:r w:rsidRPr="0052274B">
              <w:rPr>
                <w:rFonts w:ascii="Times New Roman" w:hAnsi="Times New Roman" w:cs="Times New Roman"/>
                <w:sz w:val="24"/>
                <w:szCs w:val="24"/>
              </w:rPr>
              <w:t>атмосферних</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опадів</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Після</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нанесення</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покриття</w:t>
            </w:r>
            <w:proofErr w:type="spellEnd"/>
            <w:r w:rsidRPr="0052274B">
              <w:rPr>
                <w:rFonts w:ascii="Times New Roman" w:hAnsi="Times New Roman" w:cs="Times New Roman"/>
                <w:sz w:val="24"/>
                <w:szCs w:val="24"/>
              </w:rPr>
              <w:t xml:space="preserve"> не повинно </w:t>
            </w:r>
            <w:proofErr w:type="spellStart"/>
            <w:r w:rsidRPr="0052274B">
              <w:rPr>
                <w:rFonts w:ascii="Times New Roman" w:hAnsi="Times New Roman" w:cs="Times New Roman"/>
                <w:sz w:val="24"/>
                <w:szCs w:val="24"/>
              </w:rPr>
              <w:t>піддаватися</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впливу</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атмосферних</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опадів</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протягом</w:t>
            </w:r>
            <w:proofErr w:type="spellEnd"/>
            <w:r w:rsidRPr="0052274B">
              <w:rPr>
                <w:rFonts w:ascii="Times New Roman" w:hAnsi="Times New Roman" w:cs="Times New Roman"/>
                <w:sz w:val="24"/>
                <w:szCs w:val="24"/>
              </w:rPr>
              <w:t xml:space="preserve"> </w:t>
            </w:r>
            <w:r w:rsidRPr="0052274B">
              <w:rPr>
                <w:rFonts w:ascii="Times New Roman" w:hAnsi="Times New Roman" w:cs="Times New Roman"/>
                <w:sz w:val="24"/>
                <w:szCs w:val="24"/>
                <w:lang w:val="uk-UA"/>
              </w:rPr>
              <w:t>12</w:t>
            </w:r>
            <w:r w:rsidRPr="0052274B">
              <w:rPr>
                <w:rFonts w:ascii="Times New Roman" w:hAnsi="Times New Roman" w:cs="Times New Roman"/>
                <w:sz w:val="24"/>
                <w:szCs w:val="24"/>
              </w:rPr>
              <w:t xml:space="preserve"> годин.</w:t>
            </w:r>
          </w:p>
        </w:tc>
      </w:tr>
      <w:tr w:rsidR="0052274B" w:rsidRPr="0052274B" w14:paraId="0C867F5A" w14:textId="77777777" w:rsidTr="00086489">
        <w:trPr>
          <w:trHeight w:val="701"/>
        </w:trPr>
        <w:tc>
          <w:tcPr>
            <w:tcW w:w="2836" w:type="dxa"/>
            <w:vAlign w:val="center"/>
          </w:tcPr>
          <w:p w14:paraId="4950D20A" w14:textId="77777777" w:rsidR="0052274B" w:rsidRPr="0052274B" w:rsidRDefault="0052274B" w:rsidP="00086489">
            <w:pPr>
              <w:spacing w:before="120" w:after="120"/>
              <w:jc w:val="center"/>
              <w:rPr>
                <w:rFonts w:ascii="Times New Roman" w:hAnsi="Times New Roman" w:cs="Times New Roman"/>
                <w:b/>
                <w:sz w:val="24"/>
                <w:szCs w:val="24"/>
                <w:lang w:val="uk-UA"/>
              </w:rPr>
            </w:pPr>
            <w:r w:rsidRPr="0052274B">
              <w:rPr>
                <w:rFonts w:ascii="Times New Roman" w:hAnsi="Times New Roman" w:cs="Times New Roman"/>
                <w:b/>
                <w:sz w:val="24"/>
                <w:szCs w:val="24"/>
                <w:lang w:val="uk-UA"/>
              </w:rPr>
              <w:t>Використання та очищення інструментів</w:t>
            </w:r>
          </w:p>
        </w:tc>
        <w:tc>
          <w:tcPr>
            <w:tcW w:w="7512" w:type="dxa"/>
            <w:gridSpan w:val="2"/>
          </w:tcPr>
          <w:p w14:paraId="3C96A951" w14:textId="77777777" w:rsidR="0052274B" w:rsidRPr="0052274B" w:rsidRDefault="0052274B" w:rsidP="00086489">
            <w:pPr>
              <w:rPr>
                <w:rFonts w:ascii="Times New Roman" w:hAnsi="Times New Roman" w:cs="Times New Roman"/>
                <w:sz w:val="24"/>
                <w:szCs w:val="24"/>
                <w:lang w:val="uk-UA"/>
              </w:rPr>
            </w:pPr>
            <w:proofErr w:type="spellStart"/>
            <w:r w:rsidRPr="0052274B">
              <w:rPr>
                <w:rFonts w:ascii="Times New Roman" w:hAnsi="Times New Roman" w:cs="Times New Roman"/>
                <w:sz w:val="24"/>
                <w:szCs w:val="24"/>
              </w:rPr>
              <w:t>Інструмент</w:t>
            </w:r>
            <w:proofErr w:type="spellEnd"/>
            <w:r w:rsidRPr="0052274B">
              <w:rPr>
                <w:rFonts w:ascii="Times New Roman" w:hAnsi="Times New Roman" w:cs="Times New Roman"/>
                <w:sz w:val="24"/>
                <w:szCs w:val="24"/>
              </w:rPr>
              <w:t xml:space="preserve"> повинен бути </w:t>
            </w:r>
            <w:proofErr w:type="spellStart"/>
            <w:r w:rsidRPr="0052274B">
              <w:rPr>
                <w:rFonts w:ascii="Times New Roman" w:hAnsi="Times New Roman" w:cs="Times New Roman"/>
                <w:sz w:val="24"/>
                <w:szCs w:val="24"/>
              </w:rPr>
              <w:t>рекомендований</w:t>
            </w:r>
            <w:proofErr w:type="spellEnd"/>
            <w:r w:rsidRPr="0052274B">
              <w:rPr>
                <w:rFonts w:ascii="Times New Roman" w:hAnsi="Times New Roman" w:cs="Times New Roman"/>
                <w:sz w:val="24"/>
                <w:szCs w:val="24"/>
              </w:rPr>
              <w:t xml:space="preserve"> для </w:t>
            </w:r>
            <w:proofErr w:type="spellStart"/>
            <w:r w:rsidRPr="0052274B">
              <w:rPr>
                <w:rFonts w:ascii="Times New Roman" w:hAnsi="Times New Roman" w:cs="Times New Roman"/>
                <w:sz w:val="24"/>
                <w:szCs w:val="24"/>
              </w:rPr>
              <w:t>матеріалів</w:t>
            </w:r>
            <w:proofErr w:type="spellEnd"/>
            <w:r w:rsidRPr="0052274B">
              <w:rPr>
                <w:rFonts w:ascii="Times New Roman" w:hAnsi="Times New Roman" w:cs="Times New Roman"/>
                <w:sz w:val="24"/>
                <w:szCs w:val="24"/>
              </w:rPr>
              <w:t xml:space="preserve"> на </w:t>
            </w:r>
            <w:proofErr w:type="spellStart"/>
            <w:r w:rsidRPr="0052274B">
              <w:rPr>
                <w:rFonts w:ascii="Times New Roman" w:hAnsi="Times New Roman" w:cs="Times New Roman"/>
                <w:sz w:val="24"/>
                <w:szCs w:val="24"/>
              </w:rPr>
              <w:t>основі</w:t>
            </w:r>
            <w:proofErr w:type="spellEnd"/>
            <w:r w:rsidRPr="0052274B">
              <w:rPr>
                <w:rFonts w:ascii="Times New Roman" w:hAnsi="Times New Roman" w:cs="Times New Roman"/>
                <w:sz w:val="24"/>
                <w:szCs w:val="24"/>
              </w:rPr>
              <w:t xml:space="preserve"> </w:t>
            </w:r>
            <w:r w:rsidRPr="0052274B">
              <w:rPr>
                <w:rFonts w:ascii="Times New Roman" w:hAnsi="Times New Roman" w:cs="Times New Roman"/>
                <w:sz w:val="24"/>
                <w:szCs w:val="24"/>
                <w:lang w:val="uk-UA"/>
              </w:rPr>
              <w:t>води</w:t>
            </w:r>
            <w:r w:rsidRPr="0052274B">
              <w:rPr>
                <w:rFonts w:ascii="Times New Roman" w:hAnsi="Times New Roman" w:cs="Times New Roman"/>
                <w:sz w:val="24"/>
                <w:szCs w:val="24"/>
              </w:rPr>
              <w:t xml:space="preserve">. При </w:t>
            </w:r>
            <w:proofErr w:type="spellStart"/>
            <w:r w:rsidRPr="0052274B">
              <w:rPr>
                <w:rFonts w:ascii="Times New Roman" w:hAnsi="Times New Roman" w:cs="Times New Roman"/>
                <w:sz w:val="24"/>
                <w:szCs w:val="24"/>
              </w:rPr>
              <w:t>роботі</w:t>
            </w:r>
            <w:proofErr w:type="spellEnd"/>
            <w:r w:rsidRPr="0052274B">
              <w:rPr>
                <w:rFonts w:ascii="Times New Roman" w:hAnsi="Times New Roman" w:cs="Times New Roman"/>
                <w:sz w:val="24"/>
                <w:szCs w:val="24"/>
              </w:rPr>
              <w:t xml:space="preserve"> з валиком рекомендовано </w:t>
            </w:r>
            <w:proofErr w:type="spellStart"/>
            <w:r w:rsidRPr="0052274B">
              <w:rPr>
                <w:rFonts w:ascii="Times New Roman" w:hAnsi="Times New Roman" w:cs="Times New Roman"/>
                <w:sz w:val="24"/>
                <w:szCs w:val="24"/>
              </w:rPr>
              <w:t>використовувати</w:t>
            </w:r>
            <w:proofErr w:type="spellEnd"/>
            <w:r w:rsidRPr="0052274B">
              <w:rPr>
                <w:rFonts w:ascii="Times New Roman" w:hAnsi="Times New Roman" w:cs="Times New Roman"/>
                <w:sz w:val="24"/>
                <w:szCs w:val="24"/>
              </w:rPr>
              <w:t xml:space="preserve"> кюветку </w:t>
            </w:r>
            <w:r w:rsidRPr="0052274B">
              <w:rPr>
                <w:rFonts w:ascii="Times New Roman" w:hAnsi="Times New Roman" w:cs="Times New Roman"/>
                <w:sz w:val="24"/>
                <w:szCs w:val="24"/>
              </w:rPr>
              <w:lastRenderedPageBreak/>
              <w:t xml:space="preserve">для </w:t>
            </w:r>
            <w:proofErr w:type="spellStart"/>
            <w:r w:rsidRPr="0052274B">
              <w:rPr>
                <w:rFonts w:ascii="Times New Roman" w:hAnsi="Times New Roman" w:cs="Times New Roman"/>
                <w:sz w:val="24"/>
                <w:szCs w:val="24"/>
              </w:rPr>
              <w:t>рівномірного</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змочування</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матеріалом</w:t>
            </w:r>
            <w:proofErr w:type="spellEnd"/>
            <w:r w:rsidRPr="0052274B">
              <w:rPr>
                <w:rFonts w:ascii="Times New Roman" w:hAnsi="Times New Roman" w:cs="Times New Roman"/>
                <w:sz w:val="24"/>
                <w:szCs w:val="24"/>
                <w:lang w:val="uk-UA"/>
              </w:rPr>
              <w:t>.</w:t>
            </w:r>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Увага</w:t>
            </w:r>
            <w:proofErr w:type="spellEnd"/>
            <w:r w:rsidRPr="0052274B">
              <w:rPr>
                <w:rFonts w:ascii="Times New Roman" w:hAnsi="Times New Roman" w:cs="Times New Roman"/>
                <w:sz w:val="24"/>
                <w:szCs w:val="24"/>
              </w:rPr>
              <w:t xml:space="preserve">! Для </w:t>
            </w:r>
            <w:proofErr w:type="spellStart"/>
            <w:r w:rsidRPr="0052274B">
              <w:rPr>
                <w:rFonts w:ascii="Times New Roman" w:hAnsi="Times New Roman" w:cs="Times New Roman"/>
                <w:sz w:val="24"/>
                <w:szCs w:val="24"/>
              </w:rPr>
              <w:t>утворення</w:t>
            </w:r>
            <w:proofErr w:type="spellEnd"/>
            <w:r w:rsidRPr="0052274B">
              <w:rPr>
                <w:rFonts w:ascii="Times New Roman" w:hAnsi="Times New Roman" w:cs="Times New Roman"/>
                <w:sz w:val="24"/>
                <w:szCs w:val="24"/>
              </w:rPr>
              <w:t xml:space="preserve"> </w:t>
            </w:r>
            <w:proofErr w:type="spellStart"/>
            <w:r w:rsidRPr="0052274B">
              <w:rPr>
                <w:rFonts w:ascii="Times New Roman" w:hAnsi="Times New Roman" w:cs="Times New Roman"/>
                <w:sz w:val="24"/>
                <w:szCs w:val="24"/>
              </w:rPr>
              <w:t>більш</w:t>
            </w:r>
            <w:proofErr w:type="spellEnd"/>
            <w:r w:rsidRPr="0052274B">
              <w:rPr>
                <w:rFonts w:ascii="Times New Roman" w:hAnsi="Times New Roman" w:cs="Times New Roman"/>
                <w:sz w:val="24"/>
                <w:szCs w:val="24"/>
              </w:rPr>
              <w:t xml:space="preserve"> гладкого </w:t>
            </w:r>
            <w:proofErr w:type="spellStart"/>
            <w:r w:rsidRPr="0052274B">
              <w:rPr>
                <w:rFonts w:ascii="Times New Roman" w:hAnsi="Times New Roman" w:cs="Times New Roman"/>
                <w:sz w:val="24"/>
                <w:szCs w:val="24"/>
              </w:rPr>
              <w:t>покриття</w:t>
            </w:r>
            <w:proofErr w:type="spellEnd"/>
            <w:r w:rsidRPr="0052274B">
              <w:rPr>
                <w:rFonts w:ascii="Times New Roman" w:hAnsi="Times New Roman" w:cs="Times New Roman"/>
                <w:sz w:val="24"/>
                <w:szCs w:val="24"/>
              </w:rPr>
              <w:t xml:space="preserve"> рекомендовано </w:t>
            </w:r>
            <w:proofErr w:type="spellStart"/>
            <w:r w:rsidRPr="0052274B">
              <w:rPr>
                <w:rFonts w:ascii="Times New Roman" w:hAnsi="Times New Roman" w:cs="Times New Roman"/>
                <w:sz w:val="24"/>
                <w:szCs w:val="24"/>
              </w:rPr>
              <w:t>обирати</w:t>
            </w:r>
            <w:proofErr w:type="spellEnd"/>
            <w:r w:rsidRPr="0052274B">
              <w:rPr>
                <w:rFonts w:ascii="Times New Roman" w:hAnsi="Times New Roman" w:cs="Times New Roman"/>
                <w:sz w:val="24"/>
                <w:szCs w:val="24"/>
              </w:rPr>
              <w:t xml:space="preserve"> валики з </w:t>
            </w:r>
            <w:proofErr w:type="spellStart"/>
            <w:r w:rsidRPr="0052274B">
              <w:rPr>
                <w:rFonts w:ascii="Times New Roman" w:hAnsi="Times New Roman" w:cs="Times New Roman"/>
                <w:sz w:val="24"/>
                <w:szCs w:val="24"/>
              </w:rPr>
              <w:t>меншим</w:t>
            </w:r>
            <w:proofErr w:type="spellEnd"/>
            <w:r w:rsidRPr="0052274B">
              <w:rPr>
                <w:rFonts w:ascii="Times New Roman" w:hAnsi="Times New Roman" w:cs="Times New Roman"/>
                <w:sz w:val="24"/>
                <w:szCs w:val="24"/>
              </w:rPr>
              <w:t xml:space="preserve"> ворсом.</w:t>
            </w:r>
          </w:p>
          <w:p w14:paraId="7AEA608A" w14:textId="77777777" w:rsidR="0052274B" w:rsidRPr="0052274B" w:rsidRDefault="0052274B" w:rsidP="00086489">
            <w:pPr>
              <w:rPr>
                <w:rFonts w:ascii="Times New Roman" w:hAnsi="Times New Roman" w:cs="Times New Roman"/>
                <w:sz w:val="24"/>
                <w:szCs w:val="24"/>
                <w:lang w:val="uk-UA"/>
              </w:rPr>
            </w:pPr>
            <w:r w:rsidRPr="0052274B">
              <w:rPr>
                <w:rFonts w:ascii="Times New Roman" w:hAnsi="Times New Roman" w:cs="Times New Roman"/>
                <w:sz w:val="24"/>
                <w:szCs w:val="24"/>
                <w:lang w:val="uk-UA"/>
              </w:rPr>
              <w:t>Робочі інструменти очистити водою</w:t>
            </w:r>
          </w:p>
        </w:tc>
      </w:tr>
      <w:tr w:rsidR="0052274B" w:rsidRPr="0052274B" w14:paraId="678AF49D" w14:textId="77777777" w:rsidTr="00086489">
        <w:tc>
          <w:tcPr>
            <w:tcW w:w="2836" w:type="dxa"/>
            <w:vAlign w:val="center"/>
          </w:tcPr>
          <w:p w14:paraId="1ED064DB" w14:textId="77777777" w:rsidR="0052274B" w:rsidRPr="0052274B" w:rsidRDefault="0052274B" w:rsidP="00086489">
            <w:pPr>
              <w:spacing w:before="120" w:after="120"/>
              <w:jc w:val="center"/>
              <w:rPr>
                <w:rFonts w:ascii="Times New Roman" w:hAnsi="Times New Roman" w:cs="Times New Roman"/>
                <w:b/>
                <w:sz w:val="24"/>
                <w:szCs w:val="24"/>
                <w:lang w:val="uk-UA"/>
              </w:rPr>
            </w:pPr>
            <w:r w:rsidRPr="0052274B">
              <w:rPr>
                <w:rFonts w:ascii="Times New Roman" w:hAnsi="Times New Roman" w:cs="Times New Roman"/>
                <w:b/>
                <w:sz w:val="24"/>
                <w:szCs w:val="24"/>
                <w:lang w:val="uk-UA"/>
              </w:rPr>
              <w:lastRenderedPageBreak/>
              <w:t>Заходи безпеки</w:t>
            </w:r>
          </w:p>
        </w:tc>
        <w:tc>
          <w:tcPr>
            <w:tcW w:w="7512" w:type="dxa"/>
            <w:gridSpan w:val="2"/>
          </w:tcPr>
          <w:p w14:paraId="3BB9F223" w14:textId="77777777" w:rsidR="0052274B" w:rsidRPr="0052274B" w:rsidRDefault="0052274B" w:rsidP="00086489">
            <w:pPr>
              <w:rPr>
                <w:rFonts w:ascii="Times New Roman" w:hAnsi="Times New Roman" w:cs="Times New Roman"/>
                <w:sz w:val="24"/>
                <w:szCs w:val="24"/>
                <w:lang w:val="uk-UA"/>
              </w:rPr>
            </w:pPr>
            <w:r w:rsidRPr="0052274B">
              <w:rPr>
                <w:rFonts w:ascii="Times New Roman" w:hAnsi="Times New Roman" w:cs="Times New Roman"/>
                <w:sz w:val="24"/>
                <w:szCs w:val="24"/>
                <w:lang w:val="uk-UA"/>
              </w:rPr>
              <w:t xml:space="preserve">Всі роботи повинні проводитися в приміщеннях при працюючій </w:t>
            </w:r>
            <w:proofErr w:type="spellStart"/>
            <w:r w:rsidRPr="0052274B">
              <w:rPr>
                <w:rFonts w:ascii="Times New Roman" w:hAnsi="Times New Roman" w:cs="Times New Roman"/>
                <w:sz w:val="24"/>
                <w:szCs w:val="24"/>
                <w:lang w:val="uk-UA"/>
              </w:rPr>
              <w:t>приточно</w:t>
            </w:r>
            <w:proofErr w:type="spellEnd"/>
            <w:r w:rsidRPr="0052274B">
              <w:rPr>
                <w:rFonts w:ascii="Times New Roman" w:hAnsi="Times New Roman" w:cs="Times New Roman"/>
                <w:sz w:val="24"/>
                <w:szCs w:val="24"/>
                <w:lang w:val="uk-UA"/>
              </w:rPr>
              <w:t xml:space="preserve">-витяжній вентиляції згідно ДБН В.2.5-67:2013 і ДСТУ Б А.3.2-12. Після фарбування необхідно забезпечити  ефективне провітрювання. Під час роботи уникати контакту матеріалу зі шкірою, використовувати засоби індивідуального захисту – рукавички, спецодяг, респіратор. Не містить токсичних </w:t>
            </w:r>
            <w:proofErr w:type="spellStart"/>
            <w:r w:rsidRPr="0052274B">
              <w:rPr>
                <w:rFonts w:ascii="Times New Roman" w:hAnsi="Times New Roman" w:cs="Times New Roman"/>
                <w:sz w:val="24"/>
                <w:szCs w:val="24"/>
                <w:lang w:val="uk-UA"/>
              </w:rPr>
              <w:t>сполук</w:t>
            </w:r>
            <w:proofErr w:type="spellEnd"/>
            <w:r w:rsidRPr="0052274B">
              <w:rPr>
                <w:rFonts w:ascii="Times New Roman" w:hAnsi="Times New Roman" w:cs="Times New Roman"/>
                <w:sz w:val="24"/>
                <w:szCs w:val="24"/>
                <w:lang w:val="uk-UA"/>
              </w:rPr>
              <w:t xml:space="preserve"> важких металів (хроматів, свинцю), розчинників.</w:t>
            </w:r>
          </w:p>
        </w:tc>
      </w:tr>
      <w:tr w:rsidR="0052274B" w:rsidRPr="0052274B" w14:paraId="537AF2A8" w14:textId="77777777" w:rsidTr="00086489">
        <w:tc>
          <w:tcPr>
            <w:tcW w:w="2836" w:type="dxa"/>
            <w:vAlign w:val="center"/>
          </w:tcPr>
          <w:p w14:paraId="58D72B50" w14:textId="77777777" w:rsidR="0052274B" w:rsidRPr="0052274B" w:rsidRDefault="0052274B" w:rsidP="00086489">
            <w:pPr>
              <w:spacing w:before="120" w:after="120"/>
              <w:jc w:val="center"/>
              <w:rPr>
                <w:rFonts w:ascii="Times New Roman" w:hAnsi="Times New Roman" w:cs="Times New Roman"/>
                <w:b/>
                <w:sz w:val="24"/>
                <w:szCs w:val="24"/>
                <w:lang w:val="uk-UA"/>
              </w:rPr>
            </w:pPr>
            <w:r w:rsidRPr="0052274B">
              <w:rPr>
                <w:rFonts w:ascii="Times New Roman" w:hAnsi="Times New Roman" w:cs="Times New Roman"/>
                <w:b/>
                <w:sz w:val="24"/>
                <w:szCs w:val="24"/>
                <w:lang w:val="uk-UA"/>
              </w:rPr>
              <w:t>Умови зберігання</w:t>
            </w:r>
          </w:p>
        </w:tc>
        <w:tc>
          <w:tcPr>
            <w:tcW w:w="7512" w:type="dxa"/>
            <w:gridSpan w:val="2"/>
          </w:tcPr>
          <w:p w14:paraId="51A574B4" w14:textId="77777777" w:rsidR="0052274B" w:rsidRPr="0052274B" w:rsidRDefault="0052274B" w:rsidP="00086489">
            <w:pPr>
              <w:rPr>
                <w:rFonts w:ascii="Times New Roman" w:hAnsi="Times New Roman" w:cs="Times New Roman"/>
                <w:sz w:val="24"/>
                <w:szCs w:val="24"/>
                <w:lang w:val="uk-UA"/>
              </w:rPr>
            </w:pPr>
            <w:r w:rsidRPr="0052274B">
              <w:rPr>
                <w:rFonts w:ascii="Times New Roman" w:hAnsi="Times New Roman" w:cs="Times New Roman"/>
                <w:sz w:val="24"/>
                <w:szCs w:val="24"/>
                <w:lang w:val="uk-UA"/>
              </w:rPr>
              <w:t>Зберігати і транспортувати в фірмовій герметично закритій тарі при температурі від +5°С до +35°С. Берегти від дії прямих сонячних променів, нагрівальних приладів та вологи. Гарантійний термін зберігання – 24 міс.</w:t>
            </w:r>
          </w:p>
        </w:tc>
      </w:tr>
      <w:tr w:rsidR="0052274B" w:rsidRPr="0052274B" w14:paraId="492C0B62" w14:textId="77777777" w:rsidTr="00086489">
        <w:tc>
          <w:tcPr>
            <w:tcW w:w="2836" w:type="dxa"/>
            <w:vAlign w:val="center"/>
          </w:tcPr>
          <w:p w14:paraId="2EBC0BFF" w14:textId="77777777" w:rsidR="0052274B" w:rsidRPr="0052274B" w:rsidRDefault="0052274B" w:rsidP="00086489">
            <w:pPr>
              <w:jc w:val="center"/>
              <w:rPr>
                <w:rFonts w:ascii="Times New Roman" w:hAnsi="Times New Roman" w:cs="Times New Roman"/>
                <w:b/>
                <w:sz w:val="24"/>
                <w:szCs w:val="24"/>
                <w:lang w:val="uk-UA"/>
              </w:rPr>
            </w:pPr>
            <w:r w:rsidRPr="0052274B">
              <w:rPr>
                <w:rFonts w:ascii="Times New Roman" w:hAnsi="Times New Roman" w:cs="Times New Roman"/>
                <w:b/>
                <w:sz w:val="24"/>
                <w:szCs w:val="24"/>
                <w:lang w:val="uk-UA"/>
              </w:rPr>
              <w:t>Утилізація відходів</w:t>
            </w:r>
          </w:p>
        </w:tc>
        <w:tc>
          <w:tcPr>
            <w:tcW w:w="7512" w:type="dxa"/>
            <w:gridSpan w:val="2"/>
          </w:tcPr>
          <w:p w14:paraId="7F24FDDD" w14:textId="77777777" w:rsidR="0052274B" w:rsidRPr="0052274B" w:rsidRDefault="0052274B" w:rsidP="00086489">
            <w:pPr>
              <w:rPr>
                <w:rFonts w:ascii="Times New Roman" w:hAnsi="Times New Roman" w:cs="Times New Roman"/>
                <w:sz w:val="24"/>
                <w:szCs w:val="24"/>
                <w:lang w:val="uk-UA"/>
              </w:rPr>
            </w:pPr>
            <w:r w:rsidRPr="0052274B">
              <w:rPr>
                <w:rFonts w:ascii="Times New Roman" w:hAnsi="Times New Roman" w:cs="Times New Roman"/>
                <w:sz w:val="24"/>
                <w:szCs w:val="24"/>
                <w:lang w:val="uk-UA"/>
              </w:rPr>
              <w:t>Не виливати в каналізацію, водойми, на ґрунт. Сухі залишки продукту та порожню тару утилізувати як будівельне сміття.</w:t>
            </w:r>
          </w:p>
        </w:tc>
      </w:tr>
      <w:tr w:rsidR="0052274B" w:rsidRPr="0052274B" w14:paraId="38811934" w14:textId="77777777" w:rsidTr="00086489">
        <w:tc>
          <w:tcPr>
            <w:tcW w:w="10348" w:type="dxa"/>
            <w:gridSpan w:val="3"/>
          </w:tcPr>
          <w:p w14:paraId="39BD916F" w14:textId="77777777" w:rsidR="0052274B" w:rsidRPr="0052274B" w:rsidRDefault="0052274B" w:rsidP="00086489">
            <w:pPr>
              <w:rPr>
                <w:rFonts w:ascii="Times New Roman" w:hAnsi="Times New Roman" w:cs="Times New Roman"/>
                <w:sz w:val="20"/>
                <w:szCs w:val="20"/>
                <w:lang w:val="uk-UA"/>
              </w:rPr>
            </w:pPr>
            <w:r w:rsidRPr="0052274B">
              <w:rPr>
                <w:rFonts w:ascii="Times New Roman" w:hAnsi="Times New Roman" w:cs="Times New Roman"/>
                <w:sz w:val="20"/>
                <w:szCs w:val="20"/>
                <w:lang w:val="uk-UA"/>
              </w:rPr>
              <w:t>Дана технічна специфікація регламентує типові властивості лакофарбового матеріалу на підставі лабораторних випробувань та практичного досвіду. Враховуючи різноманіття поверхонь та  конкретних умов проведення робіт, споживач повинен самостійно перевіряти придатність продукту для використання в саме цих конкретних умовах. Придатність продукту до інших конкретних цілей, невказаних в даній специфікації може бути підтверджена або спростована виробником в офіційному зверненні. Виробник не несе відповідальності у разі використання продукту не за цільовим призначенням, або не у відповідності до цієї інструкції. З виходом нового видання даний документ втрачає силу.</w:t>
            </w:r>
          </w:p>
        </w:tc>
      </w:tr>
    </w:tbl>
    <w:p w14:paraId="1408258F" w14:textId="77777777" w:rsidR="006E11BE" w:rsidRPr="00450C83" w:rsidRDefault="006E11BE">
      <w:pPr>
        <w:rPr>
          <w:lang w:val="uk-UA"/>
        </w:rPr>
      </w:pPr>
    </w:p>
    <w:sectPr w:rsidR="006E11BE" w:rsidRPr="00450C83" w:rsidSect="00881141">
      <w:headerReference w:type="default" r:id="rId8"/>
      <w:pgSz w:w="11906" w:h="16838"/>
      <w:pgMar w:top="2552"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A1F412" w14:textId="77777777" w:rsidR="00E664E7" w:rsidRDefault="00E664E7" w:rsidP="006E11BE">
      <w:pPr>
        <w:spacing w:after="0" w:line="240" w:lineRule="auto"/>
      </w:pPr>
      <w:r>
        <w:separator/>
      </w:r>
    </w:p>
  </w:endnote>
  <w:endnote w:type="continuationSeparator" w:id="0">
    <w:p w14:paraId="63BABB94" w14:textId="77777777" w:rsidR="00E664E7" w:rsidRDefault="00E664E7" w:rsidP="006E1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616363" w14:textId="77777777" w:rsidR="00E664E7" w:rsidRDefault="00E664E7" w:rsidP="006E11BE">
      <w:pPr>
        <w:spacing w:after="0" w:line="240" w:lineRule="auto"/>
      </w:pPr>
      <w:r>
        <w:separator/>
      </w:r>
    </w:p>
  </w:footnote>
  <w:footnote w:type="continuationSeparator" w:id="0">
    <w:p w14:paraId="1457CECE" w14:textId="77777777" w:rsidR="00E664E7" w:rsidRDefault="00E664E7" w:rsidP="006E1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5E3EF" w14:textId="4B419B18" w:rsidR="006E11BE" w:rsidRDefault="00D90C65">
    <w:pPr>
      <w:pStyle w:val="a3"/>
    </w:pPr>
    <w:r>
      <w:rPr>
        <w:noProof/>
        <w:lang w:eastAsia="ru-RU"/>
      </w:rPr>
      <w:drawing>
        <wp:anchor distT="0" distB="0" distL="114300" distR="114300" simplePos="0" relativeHeight="251658240" behindDoc="0" locked="0" layoutInCell="1" allowOverlap="1" wp14:anchorId="13B4B548" wp14:editId="56EC889C">
          <wp:simplePos x="0" y="0"/>
          <wp:positionH relativeFrom="column">
            <wp:posOffset>-958850</wp:posOffset>
          </wp:positionH>
          <wp:positionV relativeFrom="paragraph">
            <wp:posOffset>-435610</wp:posOffset>
          </wp:positionV>
          <wp:extent cx="5940425" cy="1348740"/>
          <wp:effectExtent l="0" t="0" r="3175" b="3810"/>
          <wp:wrapNone/>
          <wp:docPr id="21114656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13487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EF7343"/>
    <w:multiLevelType w:val="hybridMultilevel"/>
    <w:tmpl w:val="EBD26958"/>
    <w:lvl w:ilvl="0" w:tplc="BF721F9C">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1392655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34D"/>
    <w:rsid w:val="00076E1E"/>
    <w:rsid w:val="000F6C7D"/>
    <w:rsid w:val="003B4B9A"/>
    <w:rsid w:val="003F0003"/>
    <w:rsid w:val="00450C83"/>
    <w:rsid w:val="00472EEA"/>
    <w:rsid w:val="0052274B"/>
    <w:rsid w:val="00616683"/>
    <w:rsid w:val="00653979"/>
    <w:rsid w:val="006E11BE"/>
    <w:rsid w:val="006F40AF"/>
    <w:rsid w:val="00751F25"/>
    <w:rsid w:val="007F4170"/>
    <w:rsid w:val="00803481"/>
    <w:rsid w:val="0087033F"/>
    <w:rsid w:val="00881141"/>
    <w:rsid w:val="00A2734D"/>
    <w:rsid w:val="00CE7780"/>
    <w:rsid w:val="00CF3473"/>
    <w:rsid w:val="00D64969"/>
    <w:rsid w:val="00D90C65"/>
    <w:rsid w:val="00E650CC"/>
    <w:rsid w:val="00E664E7"/>
    <w:rsid w:val="00EA2446"/>
    <w:rsid w:val="00EF6086"/>
    <w:rsid w:val="00F26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B88BD"/>
  <w15:chartTrackingRefBased/>
  <w15:docId w15:val="{E6F3FFC1-D0BC-43DA-924A-B0FA7CDF2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11BE"/>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6E11BE"/>
  </w:style>
  <w:style w:type="paragraph" w:styleId="a5">
    <w:name w:val="footer"/>
    <w:basedOn w:val="a"/>
    <w:link w:val="a6"/>
    <w:uiPriority w:val="99"/>
    <w:unhideWhenUsed/>
    <w:rsid w:val="006E11BE"/>
    <w:pPr>
      <w:tabs>
        <w:tab w:val="center" w:pos="4677"/>
        <w:tab w:val="right" w:pos="9355"/>
      </w:tabs>
      <w:spacing w:after="0" w:line="240" w:lineRule="auto"/>
    </w:pPr>
  </w:style>
  <w:style w:type="character" w:customStyle="1" w:styleId="a6">
    <w:name w:val="Нижній колонтитул Знак"/>
    <w:basedOn w:val="a0"/>
    <w:link w:val="a5"/>
    <w:uiPriority w:val="99"/>
    <w:rsid w:val="006E11BE"/>
  </w:style>
  <w:style w:type="table" w:styleId="a7">
    <w:name w:val="Table Grid"/>
    <w:basedOn w:val="a1"/>
    <w:uiPriority w:val="59"/>
    <w:rsid w:val="00D90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50C83"/>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1309D-5C28-4DDE-8D1C-F7AF5057F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3751</Words>
  <Characters>2139</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 Олонцов</dc:creator>
  <cp:keywords/>
  <dc:description/>
  <cp:lastModifiedBy>Олексій К</cp:lastModifiedBy>
  <cp:revision>3</cp:revision>
  <dcterms:created xsi:type="dcterms:W3CDTF">2024-05-20T09:00:00Z</dcterms:created>
  <dcterms:modified xsi:type="dcterms:W3CDTF">2024-05-20T09:01:00Z</dcterms:modified>
</cp:coreProperties>
</file>